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354305" w:rsidRDefault="00354305" w:rsidP="00354305">
      <w:pPr>
        <w:pStyle w:val="11"/>
        <w:rPr>
          <w:lang w:val="en-US"/>
        </w:rPr>
      </w:pPr>
    </w:p>
    <w:p w:rsidR="00615C5A" w:rsidRDefault="00615C5A" w:rsidP="00354305">
      <w:pPr>
        <w:pStyle w:val="11"/>
      </w:pPr>
      <w:r>
        <w:t>Оглавление</w:t>
      </w:r>
    </w:p>
    <w:p w:rsidR="00615C5A" w:rsidRDefault="00615C5A" w:rsidP="00354305">
      <w:pPr>
        <w:pStyle w:val="11"/>
      </w:pPr>
    </w:p>
    <w:p w:rsidR="00615C5A" w:rsidRPr="008350B8" w:rsidRDefault="00615C5A" w:rsidP="00BA4D43">
      <w:pPr>
        <w:pStyle w:val="11"/>
        <w:jc w:val="both"/>
        <w:rPr>
          <w:sz w:val="20"/>
          <w:szCs w:val="20"/>
        </w:rPr>
      </w:pPr>
    </w:p>
    <w:bookmarkStart w:id="0" w:name="_GoBack"/>
    <w:bookmarkEnd w:id="0"/>
    <w:p w:rsidR="00CF0C47" w:rsidRDefault="00615C5A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D238C">
        <w:rPr>
          <w:rStyle w:val="a3"/>
          <w:noProof/>
          <w:sz w:val="20"/>
          <w:szCs w:val="20"/>
        </w:rPr>
        <w:fldChar w:fldCharType="begin"/>
      </w:r>
      <w:r w:rsidRPr="002D238C">
        <w:rPr>
          <w:rStyle w:val="a3"/>
          <w:noProof/>
          <w:sz w:val="20"/>
          <w:szCs w:val="20"/>
        </w:rPr>
        <w:instrText xml:space="preserve"> TOC \h \z \t "Стиль1;1" </w:instrText>
      </w:r>
      <w:r w:rsidRPr="002D238C">
        <w:rPr>
          <w:rStyle w:val="a3"/>
          <w:noProof/>
          <w:sz w:val="20"/>
          <w:szCs w:val="20"/>
        </w:rPr>
        <w:fldChar w:fldCharType="separate"/>
      </w:r>
      <w:hyperlink w:anchor="_Toc346656904" w:history="1">
        <w:r w:rsidR="00CF0C47" w:rsidRPr="00241631">
          <w:rPr>
            <w:rStyle w:val="a3"/>
            <w:noProof/>
            <w:lang w:val="en-US"/>
          </w:rPr>
          <w:t>I</w:t>
        </w:r>
        <w:r w:rsidR="00CF0C47" w:rsidRPr="00241631">
          <w:rPr>
            <w:rStyle w:val="a3"/>
            <w:noProof/>
          </w:rPr>
          <w:t>. Руководство пользователя</w:t>
        </w:r>
        <w:r w:rsidR="00CF0C47">
          <w:rPr>
            <w:noProof/>
            <w:webHidden/>
          </w:rPr>
          <w:tab/>
        </w:r>
        <w:r w:rsidR="00CF0C47">
          <w:rPr>
            <w:noProof/>
            <w:webHidden/>
          </w:rPr>
          <w:fldChar w:fldCharType="begin"/>
        </w:r>
        <w:r w:rsidR="00CF0C47">
          <w:rPr>
            <w:noProof/>
            <w:webHidden/>
          </w:rPr>
          <w:instrText xml:space="preserve"> PAGEREF _Toc346656904 \h </w:instrText>
        </w:r>
        <w:r w:rsidR="00CF0C47">
          <w:rPr>
            <w:noProof/>
            <w:webHidden/>
          </w:rPr>
        </w:r>
        <w:r w:rsidR="00CF0C47">
          <w:rPr>
            <w:noProof/>
            <w:webHidden/>
          </w:rPr>
          <w:fldChar w:fldCharType="separate"/>
        </w:r>
        <w:r w:rsidR="00CF0C47">
          <w:rPr>
            <w:noProof/>
            <w:webHidden/>
          </w:rPr>
          <w:t>2</w:t>
        </w:r>
        <w:r w:rsidR="00CF0C47"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05" w:history="1">
        <w:r w:rsidRPr="00241631">
          <w:rPr>
            <w:rStyle w:val="a3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41631">
          <w:rPr>
            <w:rStyle w:val="a3"/>
            <w:noProof/>
          </w:rPr>
          <w:t>Принципы формирования Отчета о Движении Денежных средств (прямой и косвенный)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06" w:history="1">
        <w:r w:rsidRPr="00241631">
          <w:rPr>
            <w:rStyle w:val="a3"/>
            <w:noProof/>
          </w:rPr>
          <w:t xml:space="preserve">2. Техническое решение для ДДС прямого счета, реализованное средствами </w:t>
        </w:r>
        <w:r w:rsidRPr="00241631">
          <w:rPr>
            <w:rStyle w:val="a3"/>
            <w:noProof/>
            <w:lang w:val="en-US"/>
          </w:rPr>
          <w:t>MS</w:t>
        </w:r>
        <w:r w:rsidRPr="00241631">
          <w:rPr>
            <w:rStyle w:val="a3"/>
            <w:noProof/>
          </w:rPr>
          <w:t xml:space="preserve"> </w:t>
        </w:r>
        <w:r w:rsidRPr="00241631">
          <w:rPr>
            <w:rStyle w:val="a3"/>
            <w:noProof/>
            <w:lang w:val="en-US"/>
          </w:rPr>
          <w:t>Office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07" w:history="1">
        <w:r w:rsidRPr="00241631">
          <w:rPr>
            <w:rStyle w:val="a3"/>
            <w:noProof/>
          </w:rPr>
          <w:t>2.1. Концептуальная модель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08" w:history="1">
        <w:r w:rsidRPr="00241631">
          <w:rPr>
            <w:rStyle w:val="a3"/>
            <w:noProof/>
          </w:rPr>
          <w:t>2.2. Шаблоны отчетов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09" w:history="1">
        <w:r w:rsidRPr="00241631">
          <w:rPr>
            <w:rStyle w:val="a3"/>
            <w:noProof/>
          </w:rPr>
          <w:t>2.3. Структура шаблонов отчетов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0" w:history="1">
        <w:r w:rsidRPr="00241631">
          <w:rPr>
            <w:rStyle w:val="a3"/>
            <w:noProof/>
          </w:rPr>
          <w:t>2.4. Порядок работы с шаблонами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1" w:history="1">
        <w:r w:rsidRPr="00241631">
          <w:rPr>
            <w:rStyle w:val="a3"/>
            <w:noProof/>
          </w:rPr>
          <w:t>2.5. Структура отчетов и порядок отражения значений в отчетах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2" w:history="1">
        <w:r w:rsidRPr="00241631">
          <w:rPr>
            <w:rStyle w:val="a3"/>
            <w:noProof/>
          </w:rPr>
          <w:t>2.6. Форматирование в файлах.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3" w:history="1">
        <w:r w:rsidRPr="00241631">
          <w:rPr>
            <w:rStyle w:val="a3"/>
            <w:noProof/>
          </w:rPr>
          <w:t>2.7. Порядок применения формул для построения отчетов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4" w:history="1">
        <w:r w:rsidRPr="00241631">
          <w:rPr>
            <w:rStyle w:val="a3"/>
            <w:noProof/>
          </w:rPr>
          <w:t>2.8. Интерфейс с позиции пользователя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5" w:history="1">
        <w:r w:rsidRPr="00241631">
          <w:rPr>
            <w:rStyle w:val="a3"/>
            <w:noProof/>
          </w:rPr>
          <w:t>2.9. Параметры защиты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6" w:history="1">
        <w:r w:rsidRPr="00241631">
          <w:rPr>
            <w:rStyle w:val="a3"/>
            <w:noProof/>
          </w:rPr>
          <w:t>2.10.Обязательные настройки приложения MS Excel для работы с файлами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7" w:history="1">
        <w:r w:rsidRPr="00241631">
          <w:rPr>
            <w:rStyle w:val="a3"/>
            <w:noProof/>
          </w:rPr>
          <w:t>2.11. Процедура консолидации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F0C47" w:rsidRDefault="00CF0C4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6656918" w:history="1">
        <w:r w:rsidRPr="00241631">
          <w:rPr>
            <w:rStyle w:val="a3"/>
            <w:noProof/>
          </w:rPr>
          <w:t>2.12. Контрольные процедуры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_Toc346656918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15C5A" w:rsidRDefault="00615C5A" w:rsidP="001442C4">
      <w:pPr>
        <w:pStyle w:val="11"/>
        <w:jc w:val="both"/>
        <w:rPr>
          <w:rStyle w:val="a3"/>
          <w:noProof/>
        </w:rPr>
      </w:pPr>
      <w:r w:rsidRPr="002D238C">
        <w:rPr>
          <w:rStyle w:val="a3"/>
          <w:noProof/>
          <w:sz w:val="20"/>
          <w:szCs w:val="20"/>
        </w:rPr>
        <w:fldChar w:fldCharType="end"/>
      </w:r>
    </w:p>
    <w:p w:rsidR="008350B8" w:rsidRPr="008350B8" w:rsidRDefault="008350B8" w:rsidP="008350B8"/>
    <w:p w:rsidR="00615C5A" w:rsidRPr="00A82901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8350B8" w:rsidRDefault="008350B8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8350B8" w:rsidRDefault="008350B8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8350B8" w:rsidRDefault="008350B8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8350B8" w:rsidRDefault="008350B8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C31DE7" w:rsidRDefault="00C31DE7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615C5A" w:rsidRDefault="00615C5A" w:rsidP="00615C5A">
      <w:pPr>
        <w:ind w:firstLine="360"/>
        <w:jc w:val="both"/>
        <w:rPr>
          <w:b/>
          <w:sz w:val="20"/>
          <w:szCs w:val="20"/>
          <w:u w:val="single"/>
        </w:rPr>
      </w:pPr>
    </w:p>
    <w:p w:rsidR="001442C4" w:rsidRDefault="001442C4" w:rsidP="008072A5">
      <w:pPr>
        <w:jc w:val="both"/>
        <w:rPr>
          <w:b/>
          <w:sz w:val="20"/>
          <w:szCs w:val="20"/>
          <w:u w:val="single"/>
        </w:rPr>
      </w:pPr>
    </w:p>
    <w:p w:rsidR="00615C5A" w:rsidRDefault="00277895" w:rsidP="008072A5">
      <w:pPr>
        <w:pStyle w:val="1"/>
        <w:ind w:firstLine="0"/>
        <w:jc w:val="center"/>
      </w:pPr>
      <w:bookmarkStart w:id="1" w:name="_Toc346656904"/>
      <w:smartTag w:uri="urn:schemas-microsoft-com:office:smarttags" w:element="place">
        <w:r>
          <w:rPr>
            <w:lang w:val="en-US"/>
          </w:rPr>
          <w:lastRenderedPageBreak/>
          <w:t>I</w:t>
        </w:r>
        <w:r w:rsidRPr="00277895">
          <w:t>.</w:t>
        </w:r>
      </w:smartTag>
      <w:r w:rsidRPr="00277895">
        <w:t xml:space="preserve"> </w:t>
      </w:r>
      <w:r w:rsidR="008350B8">
        <w:t>Руководство пользователя</w:t>
      </w:r>
      <w:bookmarkEnd w:id="1"/>
    </w:p>
    <w:p w:rsidR="00F87ECE" w:rsidRDefault="00F87ECE" w:rsidP="008072A5">
      <w:pPr>
        <w:pStyle w:val="1"/>
        <w:ind w:firstLine="0"/>
      </w:pPr>
    </w:p>
    <w:p w:rsidR="00F87ECE" w:rsidRDefault="00F87ECE" w:rsidP="008072A5">
      <w:pPr>
        <w:pStyle w:val="1"/>
        <w:numPr>
          <w:ilvl w:val="0"/>
          <w:numId w:val="12"/>
        </w:numPr>
        <w:ind w:left="0" w:firstLine="0"/>
      </w:pPr>
      <w:bookmarkStart w:id="2" w:name="_Toc346656905"/>
      <w:r>
        <w:t xml:space="preserve">Принципы </w:t>
      </w:r>
      <w:r w:rsidR="00277895">
        <w:t>формирования</w:t>
      </w:r>
      <w:r>
        <w:t xml:space="preserve"> Отчета о Движении Денежных средств</w:t>
      </w:r>
      <w:r w:rsidR="00C31DE7">
        <w:t xml:space="preserve"> (прямой и косвенный</w:t>
      </w:r>
      <w:r w:rsidR="00277895">
        <w:t>)</w:t>
      </w:r>
      <w:bookmarkEnd w:id="2"/>
    </w:p>
    <w:p w:rsidR="000078E9" w:rsidRPr="000078E9" w:rsidRDefault="000078E9" w:rsidP="008072A5"/>
    <w:p w:rsidR="000078E9" w:rsidRDefault="000078E9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Цель построения О</w:t>
      </w:r>
      <w:r w:rsidRPr="000078E9">
        <w:rPr>
          <w:sz w:val="20"/>
          <w:szCs w:val="20"/>
        </w:rPr>
        <w:t>тчета о движении денежных средств</w:t>
      </w:r>
      <w:r w:rsidR="00392065">
        <w:rPr>
          <w:sz w:val="20"/>
          <w:szCs w:val="20"/>
        </w:rPr>
        <w:t xml:space="preserve"> (далее </w:t>
      </w:r>
      <w:r w:rsidR="00392065">
        <w:rPr>
          <w:sz w:val="20"/>
          <w:szCs w:val="20"/>
          <w:lang w:val="en-US"/>
        </w:rPr>
        <w:t>CF</w:t>
      </w:r>
      <w:r w:rsidR="00392065" w:rsidRPr="00392065">
        <w:rPr>
          <w:sz w:val="20"/>
          <w:szCs w:val="20"/>
        </w:rPr>
        <w:t>)</w:t>
      </w:r>
      <w:r w:rsidRPr="000078E9">
        <w:rPr>
          <w:sz w:val="20"/>
          <w:szCs w:val="20"/>
        </w:rPr>
        <w:t xml:space="preserve"> - получение информации о величине поступлений финансовых ресурсов и источниках их образования, а также о суммах и направлениях использования денежных средств в анализируемом периоде.</w:t>
      </w:r>
    </w:p>
    <w:p w:rsidR="0033797B" w:rsidRDefault="0033797B" w:rsidP="008072A5">
      <w:pPr>
        <w:jc w:val="both"/>
        <w:rPr>
          <w:sz w:val="20"/>
          <w:szCs w:val="20"/>
        </w:rPr>
      </w:pPr>
    </w:p>
    <w:p w:rsidR="000078E9" w:rsidRPr="001D50E2" w:rsidRDefault="000078E9" w:rsidP="008072A5">
      <w:pPr>
        <w:spacing w:line="360" w:lineRule="auto"/>
        <w:jc w:val="both"/>
        <w:rPr>
          <w:sz w:val="20"/>
          <w:szCs w:val="20"/>
          <w:u w:val="single"/>
        </w:rPr>
      </w:pPr>
      <w:r w:rsidRPr="001D50E2">
        <w:rPr>
          <w:sz w:val="20"/>
          <w:szCs w:val="20"/>
          <w:u w:val="single"/>
        </w:rPr>
        <w:t xml:space="preserve">Базовые принципы построения </w:t>
      </w:r>
      <w:r w:rsidR="00392065" w:rsidRPr="001D50E2">
        <w:rPr>
          <w:sz w:val="20"/>
          <w:szCs w:val="20"/>
          <w:u w:val="single"/>
          <w:lang w:val="en-US"/>
        </w:rPr>
        <w:t>CF</w:t>
      </w:r>
      <w:r w:rsidRPr="001D50E2">
        <w:rPr>
          <w:sz w:val="20"/>
          <w:szCs w:val="20"/>
          <w:u w:val="single"/>
        </w:rPr>
        <w:t>, заложенные в основу модели:</w:t>
      </w:r>
    </w:p>
    <w:p w:rsidR="000078E9" w:rsidRPr="000078E9" w:rsidRDefault="000078E9" w:rsidP="008072A5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-Построение и анализ</w:t>
      </w:r>
      <w:r w:rsidRPr="000078E9">
        <w:rPr>
          <w:sz w:val="20"/>
          <w:szCs w:val="20"/>
        </w:rPr>
        <w:t xml:space="preserve"> притоков</w:t>
      </w:r>
      <w:r>
        <w:rPr>
          <w:sz w:val="20"/>
          <w:szCs w:val="20"/>
        </w:rPr>
        <w:t>/</w:t>
      </w:r>
      <w:r w:rsidRPr="000078E9">
        <w:rPr>
          <w:sz w:val="20"/>
          <w:szCs w:val="20"/>
        </w:rPr>
        <w:t>оттоков денежных сре</w:t>
      </w:r>
      <w:proofErr w:type="gramStart"/>
      <w:r w:rsidRPr="000078E9">
        <w:rPr>
          <w:sz w:val="20"/>
          <w:szCs w:val="20"/>
        </w:rPr>
        <w:t>дств пр</w:t>
      </w:r>
      <w:proofErr w:type="gramEnd"/>
      <w:r w:rsidRPr="000078E9">
        <w:rPr>
          <w:sz w:val="20"/>
          <w:szCs w:val="20"/>
        </w:rPr>
        <w:t>оводится по направлениям деятельности предприятия - основн</w:t>
      </w:r>
      <w:r>
        <w:rPr>
          <w:sz w:val="20"/>
          <w:szCs w:val="20"/>
        </w:rPr>
        <w:t>ой, инвестиционной и финансовой;</w:t>
      </w:r>
    </w:p>
    <w:p w:rsidR="000078E9" w:rsidRPr="000078E9" w:rsidRDefault="000078E9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proofErr w:type="gramStart"/>
      <w:r w:rsidRPr="000078E9">
        <w:rPr>
          <w:sz w:val="20"/>
          <w:szCs w:val="20"/>
        </w:rPr>
        <w:t>Притоки денежных средств в отчетах отражаются с положительным з</w:t>
      </w:r>
      <w:r>
        <w:rPr>
          <w:sz w:val="20"/>
          <w:szCs w:val="20"/>
        </w:rPr>
        <w:t>наком, оттоки - с отрицательным;</w:t>
      </w:r>
      <w:proofErr w:type="gramEnd"/>
    </w:p>
    <w:p w:rsidR="000078E9" w:rsidRPr="000078E9" w:rsidRDefault="000078E9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r w:rsidRPr="000078E9">
        <w:rPr>
          <w:sz w:val="20"/>
          <w:szCs w:val="20"/>
        </w:rPr>
        <w:t>Источниками денежных сре</w:t>
      </w:r>
      <w:proofErr w:type="gramStart"/>
      <w:r w:rsidRPr="000078E9">
        <w:rPr>
          <w:sz w:val="20"/>
          <w:szCs w:val="20"/>
        </w:rPr>
        <w:t>дств пр</w:t>
      </w:r>
      <w:proofErr w:type="gramEnd"/>
      <w:r w:rsidRPr="000078E9">
        <w:rPr>
          <w:sz w:val="20"/>
          <w:szCs w:val="20"/>
        </w:rPr>
        <w:t>едприятия мо</w:t>
      </w:r>
      <w:r w:rsidR="008C4932">
        <w:rPr>
          <w:sz w:val="20"/>
          <w:szCs w:val="20"/>
        </w:rPr>
        <w:t>же</w:t>
      </w:r>
      <w:r w:rsidRPr="000078E9">
        <w:rPr>
          <w:sz w:val="20"/>
          <w:szCs w:val="20"/>
        </w:rPr>
        <w:t xml:space="preserve">т выступать прибыль от основной деятельности (за вычетом </w:t>
      </w:r>
      <w:r w:rsidR="008C4932">
        <w:rPr>
          <w:sz w:val="20"/>
          <w:szCs w:val="20"/>
        </w:rPr>
        <w:t>налога на прибыль</w:t>
      </w:r>
      <w:r w:rsidRPr="000078E9">
        <w:rPr>
          <w:sz w:val="20"/>
          <w:szCs w:val="20"/>
        </w:rPr>
        <w:t>), амортизация основных фондов и нематериальных активов, доходы от реализации имущества, прочие доходы, а также привлеченные внешние источники ф</w:t>
      </w:r>
      <w:r>
        <w:rPr>
          <w:sz w:val="20"/>
          <w:szCs w:val="20"/>
        </w:rPr>
        <w:t>инансирования (кредиты и займы);</w:t>
      </w:r>
    </w:p>
    <w:p w:rsidR="000078E9" w:rsidRDefault="000078E9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r w:rsidRPr="000078E9">
        <w:rPr>
          <w:sz w:val="20"/>
          <w:szCs w:val="20"/>
        </w:rPr>
        <w:t>Основные направления использования денежных сре</w:t>
      </w:r>
      <w:proofErr w:type="gramStart"/>
      <w:r w:rsidRPr="000078E9">
        <w:rPr>
          <w:sz w:val="20"/>
          <w:szCs w:val="20"/>
        </w:rPr>
        <w:t>дств св</w:t>
      </w:r>
      <w:proofErr w:type="gramEnd"/>
      <w:r w:rsidRPr="000078E9">
        <w:rPr>
          <w:sz w:val="20"/>
          <w:szCs w:val="20"/>
        </w:rPr>
        <w:t>язаны с увеличением оборотного капитала, инвестициями в</w:t>
      </w:r>
      <w:r>
        <w:rPr>
          <w:sz w:val="20"/>
          <w:szCs w:val="20"/>
        </w:rPr>
        <w:t xml:space="preserve">о </w:t>
      </w:r>
      <w:proofErr w:type="spellStart"/>
      <w:r>
        <w:rPr>
          <w:sz w:val="20"/>
          <w:szCs w:val="20"/>
        </w:rPr>
        <w:t>внеоборотные</w:t>
      </w:r>
      <w:proofErr w:type="spellEnd"/>
      <w:r w:rsidRPr="000078E9">
        <w:rPr>
          <w:sz w:val="20"/>
          <w:szCs w:val="20"/>
        </w:rPr>
        <w:t xml:space="preserve"> активы и обслуживанием внешней задолженности</w:t>
      </w:r>
      <w:r>
        <w:rPr>
          <w:sz w:val="20"/>
          <w:szCs w:val="20"/>
        </w:rPr>
        <w:t>;</w:t>
      </w:r>
      <w:r w:rsidRPr="000078E9">
        <w:rPr>
          <w:sz w:val="20"/>
          <w:szCs w:val="20"/>
        </w:rPr>
        <w:t xml:space="preserve"> </w:t>
      </w:r>
    </w:p>
    <w:p w:rsidR="000078E9" w:rsidRPr="000078E9" w:rsidRDefault="000078E9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r w:rsidRPr="000078E9">
        <w:rPr>
          <w:sz w:val="20"/>
          <w:szCs w:val="20"/>
        </w:rPr>
        <w:t xml:space="preserve">Планирование данных для отчета </w:t>
      </w:r>
      <w:r w:rsidR="00392065"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прямым методом</w:t>
      </w:r>
      <w:r w:rsidRPr="000078E9">
        <w:rPr>
          <w:sz w:val="20"/>
          <w:szCs w:val="20"/>
        </w:rPr>
        <w:t xml:space="preserve"> ведется «снизу – вверх» с последующей </w:t>
      </w:r>
      <w:r>
        <w:rPr>
          <w:sz w:val="20"/>
          <w:szCs w:val="20"/>
        </w:rPr>
        <w:t>агрегацией</w:t>
      </w:r>
      <w:r w:rsidRPr="000078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данных по </w:t>
      </w:r>
      <w:r w:rsidRPr="000078E9">
        <w:rPr>
          <w:sz w:val="20"/>
          <w:szCs w:val="20"/>
        </w:rPr>
        <w:t>предприят</w:t>
      </w:r>
      <w:r>
        <w:rPr>
          <w:sz w:val="20"/>
          <w:szCs w:val="20"/>
        </w:rPr>
        <w:t>иям, входящим в контур консолидации</w:t>
      </w:r>
      <w:r w:rsidRPr="000078E9">
        <w:rPr>
          <w:sz w:val="20"/>
          <w:szCs w:val="20"/>
        </w:rPr>
        <w:t xml:space="preserve"> (</w:t>
      </w:r>
      <w:r>
        <w:rPr>
          <w:sz w:val="20"/>
          <w:szCs w:val="20"/>
        </w:rPr>
        <w:t>за</w:t>
      </w:r>
      <w:r w:rsidRPr="000078E9">
        <w:rPr>
          <w:sz w:val="20"/>
          <w:szCs w:val="20"/>
        </w:rPr>
        <w:t xml:space="preserve"> </w:t>
      </w:r>
      <w:r>
        <w:rPr>
          <w:sz w:val="20"/>
          <w:szCs w:val="20"/>
        </w:rPr>
        <w:t>вычетом</w:t>
      </w:r>
      <w:r w:rsidRPr="000078E9">
        <w:rPr>
          <w:sz w:val="20"/>
          <w:szCs w:val="20"/>
        </w:rPr>
        <w:t xml:space="preserve"> внутрихолдинговых </w:t>
      </w:r>
      <w:r>
        <w:rPr>
          <w:sz w:val="20"/>
          <w:szCs w:val="20"/>
        </w:rPr>
        <w:t>расчетов</w:t>
      </w:r>
      <w:r w:rsidR="0033797B">
        <w:rPr>
          <w:sz w:val="20"/>
          <w:szCs w:val="20"/>
        </w:rPr>
        <w:t>) до уровня Холдинга;</w:t>
      </w:r>
    </w:p>
    <w:p w:rsidR="000078E9" w:rsidRDefault="000078E9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r w:rsidRPr="000078E9">
        <w:rPr>
          <w:sz w:val="20"/>
          <w:szCs w:val="20"/>
        </w:rPr>
        <w:t>Данные планируются в формате Единого</w:t>
      </w:r>
      <w:r w:rsidR="00807C00">
        <w:rPr>
          <w:sz w:val="20"/>
          <w:szCs w:val="20"/>
        </w:rPr>
        <w:t xml:space="preserve"> </w:t>
      </w:r>
      <w:r w:rsidRPr="000078E9">
        <w:rPr>
          <w:sz w:val="20"/>
          <w:szCs w:val="20"/>
        </w:rPr>
        <w:t>Плана Счетов,</w:t>
      </w:r>
      <w:r w:rsidR="0033797B">
        <w:rPr>
          <w:sz w:val="20"/>
          <w:szCs w:val="20"/>
        </w:rPr>
        <w:t xml:space="preserve"> которые в свою очередь агрегируются до уровня</w:t>
      </w:r>
      <w:r w:rsidRPr="000078E9">
        <w:rPr>
          <w:sz w:val="20"/>
          <w:szCs w:val="20"/>
        </w:rPr>
        <w:t xml:space="preserve"> </w:t>
      </w:r>
      <w:r w:rsidR="0033797B">
        <w:rPr>
          <w:sz w:val="20"/>
          <w:szCs w:val="20"/>
        </w:rPr>
        <w:t>О</w:t>
      </w:r>
      <w:r w:rsidRPr="000078E9">
        <w:rPr>
          <w:sz w:val="20"/>
          <w:szCs w:val="20"/>
        </w:rPr>
        <w:t>тчет</w:t>
      </w:r>
      <w:r w:rsidR="0033797B">
        <w:rPr>
          <w:sz w:val="20"/>
          <w:szCs w:val="20"/>
        </w:rPr>
        <w:t>ов</w:t>
      </w:r>
      <w:r w:rsidRPr="000078E9">
        <w:rPr>
          <w:sz w:val="20"/>
          <w:szCs w:val="20"/>
        </w:rPr>
        <w:t xml:space="preserve"> в разрезе статей CF, для </w:t>
      </w:r>
      <w:r w:rsidR="0033797B">
        <w:rPr>
          <w:sz w:val="20"/>
          <w:szCs w:val="20"/>
        </w:rPr>
        <w:t>трансляции</w:t>
      </w:r>
      <w:r w:rsidRPr="000078E9">
        <w:rPr>
          <w:sz w:val="20"/>
          <w:szCs w:val="20"/>
        </w:rPr>
        <w:t xml:space="preserve"> данных </w:t>
      </w:r>
      <w:r w:rsidR="0033797B">
        <w:rPr>
          <w:sz w:val="20"/>
          <w:szCs w:val="20"/>
        </w:rPr>
        <w:t xml:space="preserve">с уровня детализации на уровень отчета </w:t>
      </w:r>
      <w:r w:rsidRPr="000078E9">
        <w:rPr>
          <w:sz w:val="20"/>
          <w:szCs w:val="20"/>
        </w:rPr>
        <w:t xml:space="preserve"> используется </w:t>
      </w:r>
      <w:proofErr w:type="spellStart"/>
      <w:r w:rsidRPr="000078E9">
        <w:rPr>
          <w:sz w:val="20"/>
          <w:szCs w:val="20"/>
        </w:rPr>
        <w:t>мэппинг</w:t>
      </w:r>
      <w:proofErr w:type="spellEnd"/>
      <w:r w:rsidRPr="000078E9">
        <w:rPr>
          <w:sz w:val="20"/>
          <w:szCs w:val="20"/>
        </w:rPr>
        <w:t xml:space="preserve"> статей ЕПС – CF</w:t>
      </w:r>
      <w:r w:rsidR="0033797B">
        <w:rPr>
          <w:sz w:val="20"/>
          <w:szCs w:val="20"/>
        </w:rPr>
        <w:t>;</w:t>
      </w:r>
    </w:p>
    <w:p w:rsidR="000078E9" w:rsidRDefault="0033797B" w:rsidP="008072A5">
      <w:pPr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построения </w:t>
      </w:r>
      <w:r w:rsidR="00392065">
        <w:rPr>
          <w:sz w:val="20"/>
          <w:szCs w:val="20"/>
          <w:lang w:val="en-US"/>
        </w:rPr>
        <w:t>CF</w:t>
      </w:r>
      <w:r w:rsidR="000078E9" w:rsidRPr="000078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косвенным методом </w:t>
      </w:r>
      <w:r w:rsidR="000078E9" w:rsidRPr="000078E9">
        <w:rPr>
          <w:sz w:val="20"/>
          <w:szCs w:val="20"/>
        </w:rPr>
        <w:t>используются данные агрегированного Баланса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BS</w:t>
      </w:r>
      <w:r w:rsidRPr="0033797B">
        <w:rPr>
          <w:sz w:val="20"/>
          <w:szCs w:val="20"/>
        </w:rPr>
        <w:t>)</w:t>
      </w:r>
      <w:r>
        <w:rPr>
          <w:sz w:val="20"/>
          <w:szCs w:val="20"/>
        </w:rPr>
        <w:t xml:space="preserve"> и О</w:t>
      </w:r>
      <w:r w:rsidR="000078E9" w:rsidRPr="000078E9">
        <w:rPr>
          <w:sz w:val="20"/>
          <w:szCs w:val="20"/>
        </w:rPr>
        <w:t>тчета о финансовых результатах</w:t>
      </w:r>
      <w:r w:rsidRPr="0033797B"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PL</w:t>
      </w:r>
      <w:r w:rsidRPr="0033797B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33797B" w:rsidRPr="001D50E2" w:rsidRDefault="0033797B" w:rsidP="008072A5">
      <w:pPr>
        <w:spacing w:line="360" w:lineRule="auto"/>
        <w:jc w:val="both"/>
        <w:rPr>
          <w:sz w:val="20"/>
          <w:szCs w:val="20"/>
          <w:u w:val="single"/>
        </w:rPr>
      </w:pPr>
      <w:r w:rsidRPr="001D50E2">
        <w:rPr>
          <w:sz w:val="20"/>
          <w:szCs w:val="20"/>
          <w:u w:val="single"/>
        </w:rPr>
        <w:t>Методологические аспекты  проектирования форм по Отчету о движении денежных средств:</w:t>
      </w:r>
    </w:p>
    <w:p w:rsidR="00392065" w:rsidRDefault="00392065" w:rsidP="008072A5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Перечень статей в форме отчета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, а соответственно и мэппинг к нему расшифровок нулевого уровня, сгруппированы согласно направлениям деятельности предприятия, а именно:</w:t>
      </w:r>
    </w:p>
    <w:p w:rsidR="00392065" w:rsidRDefault="00392065" w:rsidP="008072A5">
      <w:pPr>
        <w:spacing w:line="360" w:lineRule="auto"/>
        <w:jc w:val="both"/>
        <w:rPr>
          <w:sz w:val="20"/>
          <w:szCs w:val="20"/>
        </w:rPr>
      </w:pPr>
      <w:r w:rsidRPr="001D50E2">
        <w:rPr>
          <w:i/>
          <w:sz w:val="20"/>
          <w:szCs w:val="20"/>
        </w:rPr>
        <w:t>Операционная деятельность</w:t>
      </w:r>
      <w:r w:rsidRPr="00392065">
        <w:rPr>
          <w:sz w:val="20"/>
          <w:szCs w:val="20"/>
        </w:rPr>
        <w:t xml:space="preserve"> - основная, приносящая доход деятельность компании и прочая деятельность, </w:t>
      </w:r>
      <w:proofErr w:type="gramStart"/>
      <w:r w:rsidRPr="00392065">
        <w:rPr>
          <w:sz w:val="20"/>
          <w:szCs w:val="20"/>
        </w:rPr>
        <w:t>кроме</w:t>
      </w:r>
      <w:proofErr w:type="gramEnd"/>
      <w:r w:rsidRPr="00392065">
        <w:rPr>
          <w:sz w:val="20"/>
          <w:szCs w:val="20"/>
        </w:rPr>
        <w:t xml:space="preserve"> инвестиционной и финансовой. </w:t>
      </w:r>
    </w:p>
    <w:p w:rsidR="00392065" w:rsidRDefault="00392065" w:rsidP="008072A5">
      <w:pPr>
        <w:spacing w:line="360" w:lineRule="auto"/>
        <w:jc w:val="both"/>
        <w:rPr>
          <w:sz w:val="20"/>
          <w:szCs w:val="20"/>
        </w:rPr>
      </w:pPr>
      <w:r w:rsidRPr="001D50E2">
        <w:rPr>
          <w:i/>
          <w:sz w:val="20"/>
          <w:szCs w:val="20"/>
        </w:rPr>
        <w:t>Инвестиционная деятельность</w:t>
      </w:r>
      <w:r w:rsidRPr="00392065">
        <w:rPr>
          <w:sz w:val="20"/>
          <w:szCs w:val="20"/>
        </w:rPr>
        <w:t xml:space="preserve"> - приобретение и реализация долгосрочных активов и других инвестиций, не относящихся к денежным эквивалентам.</w:t>
      </w:r>
    </w:p>
    <w:p w:rsidR="00392065" w:rsidRDefault="00392065" w:rsidP="008072A5">
      <w:pPr>
        <w:spacing w:line="360" w:lineRule="auto"/>
        <w:jc w:val="both"/>
        <w:rPr>
          <w:sz w:val="20"/>
          <w:szCs w:val="20"/>
        </w:rPr>
      </w:pPr>
      <w:r w:rsidRPr="001D50E2">
        <w:rPr>
          <w:i/>
          <w:sz w:val="20"/>
          <w:szCs w:val="20"/>
        </w:rPr>
        <w:t>Финансовая деятельность</w:t>
      </w:r>
      <w:r w:rsidRPr="00392065">
        <w:rPr>
          <w:sz w:val="20"/>
          <w:szCs w:val="20"/>
        </w:rPr>
        <w:t xml:space="preserve"> - деятельность, которая приводит к изменению в размере и составе собственного капитала и заемных средств.</w:t>
      </w:r>
    </w:p>
    <w:p w:rsidR="001D50E2" w:rsidRDefault="002D238C" w:rsidP="008072A5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Основное решение по планированию и отчетности в части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реализовано согласно базовым рекомендациям МСФО (см. стандарт  </w:t>
      </w:r>
      <w:r w:rsidRPr="002D238C">
        <w:rPr>
          <w:sz w:val="20"/>
          <w:szCs w:val="20"/>
        </w:rPr>
        <w:t>IAS</w:t>
      </w:r>
      <w:r>
        <w:rPr>
          <w:sz w:val="20"/>
          <w:szCs w:val="20"/>
        </w:rPr>
        <w:t>/</w:t>
      </w:r>
      <w:r w:rsidRPr="002D238C">
        <w:rPr>
          <w:sz w:val="20"/>
          <w:szCs w:val="20"/>
        </w:rPr>
        <w:t>7</w:t>
      </w:r>
      <w:r>
        <w:rPr>
          <w:sz w:val="20"/>
          <w:szCs w:val="20"/>
        </w:rPr>
        <w:t>/</w:t>
      </w:r>
      <w:proofErr w:type="spellStart"/>
      <w:r w:rsidRPr="002D238C">
        <w:rPr>
          <w:sz w:val="20"/>
          <w:szCs w:val="20"/>
        </w:rPr>
        <w:t>Cash_Flow</w:t>
      </w:r>
      <w:proofErr w:type="spellEnd"/>
      <w:r>
        <w:rPr>
          <w:sz w:val="20"/>
          <w:szCs w:val="20"/>
        </w:rPr>
        <w:t>/);</w:t>
      </w:r>
    </w:p>
    <w:p w:rsidR="002D238C" w:rsidRDefault="002D238C" w:rsidP="008072A5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полноты картины, в модели реализованы оба возможных варианта построения </w:t>
      </w:r>
      <w:r>
        <w:rPr>
          <w:sz w:val="20"/>
          <w:szCs w:val="20"/>
          <w:lang w:val="en-US"/>
        </w:rPr>
        <w:t>CF</w:t>
      </w:r>
      <w:r w:rsidRPr="002D238C">
        <w:rPr>
          <w:sz w:val="20"/>
          <w:szCs w:val="20"/>
        </w:rPr>
        <w:t xml:space="preserve"> (</w:t>
      </w:r>
      <w:r>
        <w:rPr>
          <w:sz w:val="20"/>
          <w:szCs w:val="20"/>
        </w:rPr>
        <w:t xml:space="preserve">прямой и </w:t>
      </w:r>
      <w:proofErr w:type="gramStart"/>
      <w:r>
        <w:rPr>
          <w:sz w:val="20"/>
          <w:szCs w:val="20"/>
        </w:rPr>
        <w:t>косвенный</w:t>
      </w:r>
      <w:proofErr w:type="gramEnd"/>
      <w:r>
        <w:rPr>
          <w:sz w:val="20"/>
          <w:szCs w:val="20"/>
        </w:rPr>
        <w:t>);</w:t>
      </w:r>
    </w:p>
    <w:p w:rsidR="002D238C" w:rsidRDefault="002D238C" w:rsidP="008072A5">
      <w:pPr>
        <w:numPr>
          <w:ilvl w:val="0"/>
          <w:numId w:val="16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Детализация статей в отчете по </w:t>
      </w:r>
      <w:r>
        <w:rPr>
          <w:sz w:val="20"/>
          <w:szCs w:val="20"/>
          <w:lang w:val="en-US"/>
        </w:rPr>
        <w:t>CF</w:t>
      </w:r>
      <w:r w:rsidRPr="002D238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адаптирована под потребности конкретного металлургического Холдинга (в части основной деятельности), и согласно </w:t>
      </w:r>
      <w:r w:rsidR="00627868">
        <w:rPr>
          <w:sz w:val="20"/>
          <w:szCs w:val="20"/>
        </w:rPr>
        <w:t xml:space="preserve">отдельным </w:t>
      </w:r>
      <w:r>
        <w:rPr>
          <w:sz w:val="20"/>
          <w:szCs w:val="20"/>
        </w:rPr>
        <w:t xml:space="preserve">требованиям раскрытия </w:t>
      </w:r>
      <w:r w:rsidR="008C4932">
        <w:rPr>
          <w:sz w:val="20"/>
          <w:szCs w:val="20"/>
        </w:rPr>
        <w:t xml:space="preserve">информации </w:t>
      </w:r>
      <w:r>
        <w:rPr>
          <w:sz w:val="20"/>
          <w:szCs w:val="20"/>
        </w:rPr>
        <w:t>МСФО;</w:t>
      </w:r>
    </w:p>
    <w:p w:rsidR="002D238C" w:rsidRDefault="002D238C" w:rsidP="008072A5">
      <w:pPr>
        <w:numPr>
          <w:ilvl w:val="0"/>
          <w:numId w:val="16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 построении модели предусмотрены процедуры консолидации/элиминирования внутрихолдинговых расчетов между предприятиями, входящими в контур, что предполагает тщательную проработку содержания операций уже на ур</w:t>
      </w:r>
      <w:r w:rsidR="00C31DE7">
        <w:rPr>
          <w:sz w:val="20"/>
          <w:szCs w:val="20"/>
        </w:rPr>
        <w:t>овне расшифровок (План статей Е</w:t>
      </w:r>
      <w:r>
        <w:rPr>
          <w:sz w:val="20"/>
          <w:szCs w:val="20"/>
        </w:rPr>
        <w:t>ПС)</w:t>
      </w:r>
      <w:r w:rsidR="00627868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</w:p>
    <w:p w:rsidR="00807C00" w:rsidRDefault="00807C00" w:rsidP="00807C00">
      <w:pPr>
        <w:spacing w:line="360" w:lineRule="auto"/>
        <w:jc w:val="both"/>
        <w:rPr>
          <w:sz w:val="20"/>
          <w:szCs w:val="20"/>
        </w:rPr>
      </w:pPr>
    </w:p>
    <w:p w:rsidR="00277895" w:rsidRPr="00277895" w:rsidRDefault="00277895" w:rsidP="008072A5">
      <w:pPr>
        <w:pStyle w:val="1"/>
        <w:ind w:firstLine="0"/>
      </w:pPr>
      <w:bookmarkStart w:id="3" w:name="_Toc346656906"/>
      <w:r w:rsidRPr="00277895">
        <w:lastRenderedPageBreak/>
        <w:t>2</w:t>
      </w:r>
      <w:r w:rsidRPr="0088790F">
        <w:t>.</w:t>
      </w:r>
      <w:r>
        <w:t xml:space="preserve"> Техническое решение для ДДС прямого счета, реализованное</w:t>
      </w:r>
      <w:r w:rsidRPr="0088790F">
        <w:t xml:space="preserve"> </w:t>
      </w:r>
      <w:r>
        <w:t xml:space="preserve">средствами </w:t>
      </w:r>
      <w:r>
        <w:rPr>
          <w:lang w:val="en-US"/>
        </w:rPr>
        <w:t>MS</w:t>
      </w:r>
      <w:r w:rsidRPr="00277895">
        <w:t xml:space="preserve"> </w:t>
      </w:r>
      <w:r>
        <w:rPr>
          <w:lang w:val="en-US"/>
        </w:rPr>
        <w:t>Office</w:t>
      </w:r>
      <w:bookmarkEnd w:id="3"/>
    </w:p>
    <w:p w:rsidR="002D238C" w:rsidRDefault="002D238C" w:rsidP="008072A5">
      <w:pPr>
        <w:pStyle w:val="1"/>
        <w:ind w:firstLine="0"/>
      </w:pPr>
    </w:p>
    <w:p w:rsidR="00277895" w:rsidRPr="00277895" w:rsidRDefault="00277895" w:rsidP="008072A5">
      <w:pPr>
        <w:pStyle w:val="1"/>
        <w:ind w:firstLine="0"/>
      </w:pPr>
      <w:bookmarkStart w:id="4" w:name="_Toc346656907"/>
      <w:r w:rsidRPr="00277895">
        <w:t>2</w:t>
      </w:r>
      <w:r w:rsidRPr="0088790F">
        <w:t>.</w:t>
      </w:r>
      <w:r>
        <w:t>1. Концептуальная модель</w:t>
      </w:r>
      <w:bookmarkEnd w:id="4"/>
      <w:r>
        <w:t xml:space="preserve"> </w:t>
      </w:r>
    </w:p>
    <w:p w:rsidR="00F87ECE" w:rsidRDefault="00F87ECE" w:rsidP="008072A5">
      <w:pPr>
        <w:pStyle w:val="1"/>
        <w:ind w:firstLine="0"/>
      </w:pPr>
    </w:p>
    <w:p w:rsidR="00356975" w:rsidRDefault="0035697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Концепция бизнес-процесса «Формирование консолидированного Отчета о движении денежных средств», предполагает наличие в модели следующих функций:</w:t>
      </w:r>
    </w:p>
    <w:p w:rsidR="000E3BFA" w:rsidRDefault="000E3BFA" w:rsidP="008072A5">
      <w:pPr>
        <w:jc w:val="both"/>
        <w:rPr>
          <w:sz w:val="20"/>
          <w:szCs w:val="20"/>
        </w:rPr>
      </w:pPr>
    </w:p>
    <w:p w:rsidR="00356975" w:rsidRDefault="00356975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Формирование массива данных в </w:t>
      </w:r>
      <w:proofErr w:type="gramStart"/>
      <w:r>
        <w:rPr>
          <w:sz w:val="20"/>
          <w:szCs w:val="20"/>
        </w:rPr>
        <w:t>Бизнес-единице</w:t>
      </w:r>
      <w:proofErr w:type="gramEnd"/>
      <w:r>
        <w:rPr>
          <w:sz w:val="20"/>
          <w:szCs w:val="20"/>
        </w:rPr>
        <w:t>;</w:t>
      </w:r>
    </w:p>
    <w:p w:rsidR="00356975" w:rsidRDefault="00356975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Сбор файлов по контуру планирования/отчетности, экспорт информации в единую Базу данных;</w:t>
      </w:r>
    </w:p>
    <w:p w:rsidR="00356975" w:rsidRDefault="00356975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автоматического построения Отчетов по </w:t>
      </w:r>
      <w:r w:rsidRPr="003D7631">
        <w:rPr>
          <w:sz w:val="20"/>
          <w:szCs w:val="20"/>
        </w:rPr>
        <w:t>CF</w:t>
      </w:r>
      <w:r w:rsidR="00627868">
        <w:rPr>
          <w:sz w:val="20"/>
          <w:szCs w:val="20"/>
        </w:rPr>
        <w:t xml:space="preserve"> (динамический расчет)</w:t>
      </w:r>
      <w:r>
        <w:rPr>
          <w:sz w:val="20"/>
          <w:szCs w:val="20"/>
        </w:rPr>
        <w:t>;</w:t>
      </w:r>
    </w:p>
    <w:p w:rsidR="00356975" w:rsidRDefault="00356975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консолидации </w:t>
      </w:r>
      <w:r w:rsidRPr="003D7631">
        <w:rPr>
          <w:sz w:val="20"/>
          <w:szCs w:val="20"/>
        </w:rPr>
        <w:t>CF</w:t>
      </w:r>
      <w:r w:rsidRPr="00356975">
        <w:rPr>
          <w:sz w:val="20"/>
          <w:szCs w:val="20"/>
        </w:rPr>
        <w:t xml:space="preserve"> </w:t>
      </w:r>
      <w:r>
        <w:rPr>
          <w:sz w:val="20"/>
          <w:szCs w:val="20"/>
        </w:rPr>
        <w:t>до уровня Холдинга</w:t>
      </w:r>
      <w:r w:rsidR="00627868">
        <w:rPr>
          <w:sz w:val="20"/>
          <w:szCs w:val="20"/>
        </w:rPr>
        <w:t xml:space="preserve"> (элиминация внутрихолдинговых расчетов)</w:t>
      </w:r>
      <w:r>
        <w:rPr>
          <w:sz w:val="20"/>
          <w:szCs w:val="20"/>
        </w:rPr>
        <w:t>;</w:t>
      </w:r>
    </w:p>
    <w:p w:rsidR="00356975" w:rsidRPr="00356975" w:rsidRDefault="00356975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Встроенные аналитические </w:t>
      </w:r>
      <w:r w:rsidR="003D7631">
        <w:rPr>
          <w:sz w:val="20"/>
          <w:szCs w:val="20"/>
        </w:rPr>
        <w:t>возможности</w:t>
      </w:r>
      <w:r>
        <w:rPr>
          <w:sz w:val="20"/>
          <w:szCs w:val="20"/>
        </w:rPr>
        <w:t xml:space="preserve"> (</w:t>
      </w:r>
      <w:r w:rsidR="003D7631">
        <w:rPr>
          <w:sz w:val="20"/>
          <w:szCs w:val="20"/>
        </w:rPr>
        <w:t xml:space="preserve">расчет </w:t>
      </w:r>
      <w:r w:rsidRPr="003D7631">
        <w:rPr>
          <w:sz w:val="20"/>
          <w:szCs w:val="20"/>
        </w:rPr>
        <w:t>KPI)</w:t>
      </w:r>
      <w:r w:rsidR="003D7631">
        <w:rPr>
          <w:sz w:val="20"/>
          <w:szCs w:val="20"/>
        </w:rPr>
        <w:t>;</w:t>
      </w:r>
    </w:p>
    <w:p w:rsidR="00356975" w:rsidRDefault="003D7631" w:rsidP="008072A5">
      <w:pPr>
        <w:numPr>
          <w:ilvl w:val="0"/>
          <w:numId w:val="1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Встроенные контрольные процедуры (в том числе аппарат выверки данных по ВХР предприятий);</w:t>
      </w:r>
    </w:p>
    <w:p w:rsidR="003D7631" w:rsidRDefault="003D7631" w:rsidP="008072A5">
      <w:pPr>
        <w:jc w:val="both"/>
        <w:rPr>
          <w:sz w:val="20"/>
          <w:szCs w:val="20"/>
        </w:rPr>
      </w:pPr>
    </w:p>
    <w:p w:rsidR="00356975" w:rsidRPr="000E3BFA" w:rsidRDefault="003D7631" w:rsidP="008072A5">
      <w:pPr>
        <w:jc w:val="both"/>
        <w:rPr>
          <w:sz w:val="20"/>
          <w:szCs w:val="20"/>
          <w:u w:val="single"/>
        </w:rPr>
      </w:pPr>
      <w:r w:rsidRPr="000E3BFA">
        <w:rPr>
          <w:sz w:val="20"/>
          <w:szCs w:val="20"/>
          <w:u w:val="single"/>
        </w:rPr>
        <w:t>Графическая схема модели:</w:t>
      </w:r>
    </w:p>
    <w:p w:rsidR="00BA6712" w:rsidRDefault="00BA6712" w:rsidP="008072A5">
      <w:pPr>
        <w:rPr>
          <w:sz w:val="20"/>
          <w:szCs w:val="20"/>
        </w:rPr>
      </w:pPr>
    </w:p>
    <w:p w:rsidR="00BA6712" w:rsidRDefault="00007420" w:rsidP="008072A5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BA6712" w:rsidRDefault="008072A5" w:rsidP="008072A5">
      <w:pPr>
        <w:ind w:left="708" w:firstLine="708"/>
        <w:rPr>
          <w:sz w:val="20"/>
          <w:szCs w:val="20"/>
        </w:rPr>
      </w:pPr>
      <w:r>
        <w:object w:dxaOrig="6396" w:dyaOrig="52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85pt;height:245.9pt" o:ole="">
            <v:imagedata r:id="rId8" o:title=""/>
          </v:shape>
          <o:OLEObject Type="Embed" ProgID="Visio.Drawing.11" ShapeID="_x0000_i1025" DrawAspect="Content" ObjectID="_1420398738" r:id="rId9"/>
        </w:object>
      </w:r>
    </w:p>
    <w:p w:rsidR="003D7631" w:rsidRDefault="003D7631" w:rsidP="008072A5">
      <w:pPr>
        <w:rPr>
          <w:sz w:val="20"/>
          <w:szCs w:val="20"/>
        </w:rPr>
      </w:pPr>
    </w:p>
    <w:p w:rsidR="00615C5A" w:rsidRDefault="00615C5A" w:rsidP="008072A5"/>
    <w:p w:rsidR="00615C5A" w:rsidRPr="0088790F" w:rsidRDefault="00277895" w:rsidP="008072A5">
      <w:pPr>
        <w:pStyle w:val="1"/>
        <w:ind w:firstLine="0"/>
      </w:pPr>
      <w:bookmarkStart w:id="5" w:name="_Toc346656908"/>
      <w:r>
        <w:t>2</w:t>
      </w:r>
      <w:r w:rsidR="00615C5A" w:rsidRPr="0088790F">
        <w:t>.</w:t>
      </w:r>
      <w:r>
        <w:t>2</w:t>
      </w:r>
      <w:r w:rsidR="00615C5A" w:rsidRPr="0088790F">
        <w:t>. Шаблоны отчетов</w:t>
      </w:r>
      <w:bookmarkEnd w:id="5"/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27868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Исходя из</w:t>
      </w:r>
      <w:r w:rsidR="004B7074">
        <w:rPr>
          <w:sz w:val="20"/>
          <w:szCs w:val="20"/>
        </w:rPr>
        <w:t xml:space="preserve"> принятой </w:t>
      </w:r>
      <w:r>
        <w:rPr>
          <w:sz w:val="20"/>
          <w:szCs w:val="20"/>
        </w:rPr>
        <w:t>концепции</w:t>
      </w:r>
      <w:r w:rsidR="004B7074">
        <w:rPr>
          <w:sz w:val="20"/>
          <w:szCs w:val="20"/>
        </w:rPr>
        <w:t xml:space="preserve"> создано</w:t>
      </w:r>
      <w:r w:rsidR="00615C5A">
        <w:rPr>
          <w:sz w:val="20"/>
          <w:szCs w:val="20"/>
        </w:rPr>
        <w:t xml:space="preserve"> </w:t>
      </w:r>
      <w:r w:rsidR="004B7074">
        <w:rPr>
          <w:sz w:val="20"/>
          <w:szCs w:val="20"/>
        </w:rPr>
        <w:t>4</w:t>
      </w:r>
      <w:r w:rsidR="00615C5A">
        <w:rPr>
          <w:sz w:val="20"/>
          <w:szCs w:val="20"/>
        </w:rPr>
        <w:t xml:space="preserve"> </w:t>
      </w:r>
      <w:r w:rsidR="004B7074">
        <w:rPr>
          <w:sz w:val="20"/>
          <w:szCs w:val="20"/>
        </w:rPr>
        <w:t>шаблона рабочих</w:t>
      </w:r>
      <w:r w:rsidR="00615C5A">
        <w:rPr>
          <w:sz w:val="20"/>
          <w:szCs w:val="20"/>
        </w:rPr>
        <w:t xml:space="preserve"> файлов (файл </w:t>
      </w:r>
      <w:proofErr w:type="gramStart"/>
      <w:r w:rsidR="00615C5A">
        <w:rPr>
          <w:sz w:val="20"/>
          <w:szCs w:val="20"/>
        </w:rPr>
        <w:t>бизнес-единицы</w:t>
      </w:r>
      <w:proofErr w:type="gramEnd"/>
      <w:r w:rsidR="00615C5A">
        <w:rPr>
          <w:sz w:val="20"/>
          <w:szCs w:val="20"/>
        </w:rPr>
        <w:t>, консолидированный отчет, база данных)</w:t>
      </w:r>
      <w:r w:rsidR="004B7074">
        <w:rPr>
          <w:sz w:val="20"/>
          <w:szCs w:val="20"/>
        </w:rPr>
        <w:t xml:space="preserve"> в формате шаблона </w:t>
      </w:r>
      <w:r w:rsidR="004B7074">
        <w:rPr>
          <w:sz w:val="20"/>
          <w:szCs w:val="20"/>
          <w:lang w:val="en-US"/>
        </w:rPr>
        <w:t>MS</w:t>
      </w:r>
      <w:r w:rsidR="004B7074" w:rsidRPr="004B7074">
        <w:rPr>
          <w:sz w:val="20"/>
          <w:szCs w:val="20"/>
        </w:rPr>
        <w:t xml:space="preserve"> </w:t>
      </w:r>
      <w:r w:rsidR="004B7074">
        <w:rPr>
          <w:sz w:val="20"/>
          <w:szCs w:val="20"/>
          <w:lang w:val="en-US"/>
        </w:rPr>
        <w:t>Excel</w:t>
      </w:r>
      <w:r w:rsidR="00615C5A">
        <w:rPr>
          <w:sz w:val="20"/>
          <w:szCs w:val="20"/>
        </w:rPr>
        <w:t>: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Pr="00DF5B6E" w:rsidRDefault="00615C5A" w:rsidP="008072A5">
      <w:pPr>
        <w:numPr>
          <w:ilvl w:val="0"/>
          <w:numId w:val="8"/>
        </w:numPr>
        <w:ind w:left="0" w:firstLine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CF</w:t>
      </w:r>
      <w:r w:rsidRPr="00615C5A">
        <w:rPr>
          <w:sz w:val="20"/>
          <w:szCs w:val="20"/>
          <w:lang w:val="en-US"/>
        </w:rPr>
        <w:t>_</w:t>
      </w:r>
      <w:r w:rsidRPr="00DF5B6E">
        <w:rPr>
          <w:sz w:val="20"/>
          <w:szCs w:val="20"/>
          <w:lang w:val="en-US"/>
        </w:rPr>
        <w:t>BE;</w:t>
      </w:r>
    </w:p>
    <w:p w:rsidR="00615C5A" w:rsidRPr="00DF5B6E" w:rsidRDefault="00615C5A" w:rsidP="008072A5">
      <w:pPr>
        <w:numPr>
          <w:ilvl w:val="0"/>
          <w:numId w:val="8"/>
        </w:numPr>
        <w:ind w:left="0" w:firstLine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CF</w:t>
      </w:r>
      <w:r w:rsidRPr="00DF5B6E">
        <w:rPr>
          <w:sz w:val="20"/>
          <w:szCs w:val="20"/>
          <w:lang w:val="en-US"/>
        </w:rPr>
        <w:t>_DB;</w:t>
      </w:r>
    </w:p>
    <w:p w:rsidR="00615C5A" w:rsidRPr="004B7074" w:rsidRDefault="00615C5A" w:rsidP="008072A5">
      <w:pPr>
        <w:numPr>
          <w:ilvl w:val="0"/>
          <w:numId w:val="8"/>
        </w:numPr>
        <w:ind w:left="0" w:firstLine="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CF</w:t>
      </w:r>
      <w:r w:rsidR="004B7074">
        <w:rPr>
          <w:sz w:val="20"/>
          <w:szCs w:val="20"/>
          <w:lang w:val="en-US"/>
        </w:rPr>
        <w:t>_Cons</w:t>
      </w:r>
      <w:proofErr w:type="spellEnd"/>
      <w:r w:rsidR="004B7074" w:rsidRPr="004B7074">
        <w:rPr>
          <w:sz w:val="20"/>
          <w:szCs w:val="20"/>
          <w:lang w:val="en-US"/>
        </w:rPr>
        <w:t>;</w:t>
      </w:r>
    </w:p>
    <w:p w:rsidR="004B7074" w:rsidRDefault="004B7074" w:rsidP="008072A5">
      <w:pPr>
        <w:numPr>
          <w:ilvl w:val="0"/>
          <w:numId w:val="8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CF</w:t>
      </w:r>
      <w:r w:rsidRPr="00D77982">
        <w:rPr>
          <w:sz w:val="20"/>
          <w:szCs w:val="20"/>
        </w:rPr>
        <w:t>_</w:t>
      </w:r>
      <w:proofErr w:type="spellStart"/>
      <w:r>
        <w:rPr>
          <w:sz w:val="20"/>
          <w:szCs w:val="20"/>
          <w:lang w:val="en-US"/>
        </w:rPr>
        <w:t>InD</w:t>
      </w:r>
      <w:proofErr w:type="spellEnd"/>
      <w:r w:rsidRPr="00D77982">
        <w:rPr>
          <w:sz w:val="20"/>
          <w:szCs w:val="20"/>
        </w:rPr>
        <w:t>;</w:t>
      </w:r>
      <w:r w:rsidR="00D77982">
        <w:rPr>
          <w:sz w:val="20"/>
          <w:szCs w:val="20"/>
        </w:rPr>
        <w:t xml:space="preserve"> (</w:t>
      </w:r>
      <w:r w:rsidR="00454BE3" w:rsidRPr="00454BE3">
        <w:rPr>
          <w:sz w:val="20"/>
          <w:szCs w:val="20"/>
        </w:rPr>
        <w:t>+</w:t>
      </w:r>
      <w:r w:rsidR="00D77982">
        <w:rPr>
          <w:sz w:val="20"/>
          <w:szCs w:val="20"/>
        </w:rPr>
        <w:t xml:space="preserve">альтернативная модель расчета косвенного </w:t>
      </w:r>
      <w:r w:rsidR="00D77982">
        <w:rPr>
          <w:sz w:val="20"/>
          <w:szCs w:val="20"/>
          <w:lang w:val="en-US"/>
        </w:rPr>
        <w:t>CF</w:t>
      </w:r>
      <w:r w:rsidR="00D77982" w:rsidRPr="00D77982">
        <w:rPr>
          <w:sz w:val="20"/>
          <w:szCs w:val="20"/>
        </w:rPr>
        <w:t>)</w:t>
      </w:r>
    </w:p>
    <w:p w:rsidR="00446E68" w:rsidRDefault="00446E68" w:rsidP="008072A5">
      <w:pPr>
        <w:jc w:val="both"/>
        <w:rPr>
          <w:sz w:val="20"/>
          <w:szCs w:val="20"/>
        </w:rPr>
      </w:pPr>
    </w:p>
    <w:p w:rsidR="004B7074" w:rsidRDefault="004B7074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Шаблон – типовой исходный файл </w:t>
      </w:r>
      <w:r>
        <w:rPr>
          <w:sz w:val="20"/>
          <w:szCs w:val="20"/>
          <w:lang w:val="en-US"/>
        </w:rPr>
        <w:t>MS</w:t>
      </w:r>
      <w:r w:rsidRPr="004B707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 w:rsidRPr="004B7074">
        <w:rPr>
          <w:sz w:val="20"/>
          <w:szCs w:val="20"/>
        </w:rPr>
        <w:t xml:space="preserve"> </w:t>
      </w:r>
      <w:r>
        <w:rPr>
          <w:sz w:val="20"/>
          <w:szCs w:val="20"/>
        </w:rPr>
        <w:t>единого формата, который является хранителем методологии и технических параметров модели. Любые изменения в модели должны быть, прежде всего, отражены в шаблоне, с которого в дальнейшем должна начинаться работа с файлами.</w:t>
      </w:r>
    </w:p>
    <w:p w:rsidR="000A45B2" w:rsidRPr="003A4C8B" w:rsidRDefault="000A45B2" w:rsidP="008072A5">
      <w:pPr>
        <w:jc w:val="both"/>
        <w:rPr>
          <w:b/>
          <w:sz w:val="20"/>
          <w:szCs w:val="20"/>
        </w:rPr>
      </w:pPr>
      <w:r w:rsidRPr="003A4C8B">
        <w:rPr>
          <w:b/>
          <w:sz w:val="20"/>
          <w:szCs w:val="20"/>
        </w:rPr>
        <w:t>!Обратите внимание. Сам шаблон не переименовывается, для работы используется копия шаблона</w:t>
      </w:r>
      <w:r>
        <w:rPr>
          <w:b/>
          <w:sz w:val="20"/>
          <w:szCs w:val="20"/>
        </w:rPr>
        <w:t xml:space="preserve">, которая формируется при его открытии. Для этого используется функция «Файл - </w:t>
      </w:r>
      <w:r w:rsidRPr="00D94C11">
        <w:rPr>
          <w:b/>
          <w:sz w:val="20"/>
          <w:szCs w:val="20"/>
        </w:rPr>
        <w:t>&gt;</w:t>
      </w:r>
      <w:r>
        <w:rPr>
          <w:b/>
          <w:sz w:val="20"/>
          <w:szCs w:val="20"/>
        </w:rPr>
        <w:t xml:space="preserve"> Сохранить как»! Сохранение файла происходит в формате</w:t>
      </w:r>
      <w:r w:rsidRPr="00BE598E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xls</w:t>
      </w:r>
      <w:proofErr w:type="spellEnd"/>
      <w:r>
        <w:rPr>
          <w:b/>
          <w:sz w:val="20"/>
          <w:szCs w:val="20"/>
        </w:rPr>
        <w:t>.</w:t>
      </w:r>
      <w:r w:rsidRPr="000A45B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В части шаблона файлов отдельных предприятий (</w:t>
      </w:r>
      <w:proofErr w:type="gramStart"/>
      <w:r>
        <w:rPr>
          <w:b/>
          <w:sz w:val="20"/>
          <w:szCs w:val="20"/>
        </w:rPr>
        <w:t>Бизнес-единиц</w:t>
      </w:r>
      <w:proofErr w:type="gramEnd"/>
      <w:r>
        <w:rPr>
          <w:b/>
          <w:sz w:val="20"/>
          <w:szCs w:val="20"/>
        </w:rPr>
        <w:t>) данная процедура производится для каждого предприятия, по которому ведется формирование массивов с исходной информацией.</w:t>
      </w:r>
    </w:p>
    <w:p w:rsidR="00615C5A" w:rsidRDefault="00615C5A" w:rsidP="008072A5">
      <w:pPr>
        <w:jc w:val="both"/>
        <w:rPr>
          <w:sz w:val="20"/>
          <w:szCs w:val="20"/>
        </w:rPr>
      </w:pPr>
      <w:r w:rsidRPr="000A45B2">
        <w:rPr>
          <w:b/>
          <w:i/>
          <w:sz w:val="20"/>
          <w:szCs w:val="20"/>
        </w:rPr>
        <w:t xml:space="preserve">Шаблон </w:t>
      </w:r>
      <w:r w:rsidR="004B7074" w:rsidRPr="000A45B2">
        <w:rPr>
          <w:b/>
          <w:i/>
          <w:sz w:val="20"/>
          <w:szCs w:val="20"/>
          <w:lang w:val="en-US"/>
        </w:rPr>
        <w:t>CF</w:t>
      </w:r>
      <w:r w:rsidR="004B7074" w:rsidRPr="000A45B2">
        <w:rPr>
          <w:b/>
          <w:i/>
          <w:sz w:val="20"/>
          <w:szCs w:val="20"/>
        </w:rPr>
        <w:t>_</w:t>
      </w:r>
      <w:r w:rsidR="004B7074" w:rsidRPr="000A45B2">
        <w:rPr>
          <w:b/>
          <w:i/>
          <w:sz w:val="20"/>
          <w:szCs w:val="20"/>
          <w:lang w:val="en-US"/>
        </w:rPr>
        <w:t>BE</w:t>
      </w:r>
      <w:r w:rsidR="004B7074">
        <w:rPr>
          <w:sz w:val="20"/>
          <w:szCs w:val="20"/>
        </w:rPr>
        <w:t xml:space="preserve"> – </w:t>
      </w:r>
      <w:r w:rsidR="00BE598E">
        <w:rPr>
          <w:sz w:val="20"/>
          <w:szCs w:val="20"/>
        </w:rPr>
        <w:t>унифицированный</w:t>
      </w:r>
      <w:r w:rsidR="004B7074">
        <w:rPr>
          <w:sz w:val="20"/>
          <w:szCs w:val="20"/>
        </w:rPr>
        <w:t xml:space="preserve"> рабочий файл </w:t>
      </w:r>
      <w:r>
        <w:rPr>
          <w:sz w:val="20"/>
          <w:szCs w:val="20"/>
        </w:rPr>
        <w:t xml:space="preserve">для </w:t>
      </w:r>
      <w:r w:rsidR="00BE598E">
        <w:rPr>
          <w:sz w:val="20"/>
          <w:szCs w:val="20"/>
        </w:rPr>
        <w:t>все</w:t>
      </w:r>
      <w:r>
        <w:rPr>
          <w:sz w:val="20"/>
          <w:szCs w:val="20"/>
        </w:rPr>
        <w:t>х предприятий</w:t>
      </w:r>
      <w:r w:rsidR="004B7074">
        <w:rPr>
          <w:sz w:val="20"/>
          <w:szCs w:val="20"/>
        </w:rPr>
        <w:t>, входящих в контур консолидации</w:t>
      </w:r>
      <w:r>
        <w:rPr>
          <w:sz w:val="20"/>
          <w:szCs w:val="20"/>
        </w:rPr>
        <w:t xml:space="preserve">. Для каждой </w:t>
      </w:r>
      <w:proofErr w:type="gramStart"/>
      <w:r>
        <w:rPr>
          <w:sz w:val="20"/>
          <w:szCs w:val="20"/>
        </w:rPr>
        <w:t>Бизнес-единицы</w:t>
      </w:r>
      <w:proofErr w:type="gramEnd"/>
      <w:r>
        <w:rPr>
          <w:sz w:val="20"/>
          <w:szCs w:val="20"/>
        </w:rPr>
        <w:t xml:space="preserve"> формируется отдельный </w:t>
      </w:r>
      <w:r w:rsidR="00BE598E">
        <w:rPr>
          <w:sz w:val="20"/>
          <w:szCs w:val="20"/>
        </w:rPr>
        <w:t>документ</w:t>
      </w:r>
      <w:r>
        <w:rPr>
          <w:sz w:val="20"/>
          <w:szCs w:val="20"/>
        </w:rPr>
        <w:t xml:space="preserve"> </w:t>
      </w:r>
      <w:r w:rsidR="00BE598E">
        <w:rPr>
          <w:sz w:val="20"/>
          <w:szCs w:val="20"/>
        </w:rPr>
        <w:t>определенной структуры.</w:t>
      </w:r>
      <w:r>
        <w:rPr>
          <w:sz w:val="20"/>
          <w:szCs w:val="20"/>
        </w:rPr>
        <w:t xml:space="preserve"> За основу принимается шаблон «</w:t>
      </w:r>
      <w:r>
        <w:rPr>
          <w:sz w:val="20"/>
          <w:szCs w:val="20"/>
          <w:lang w:val="en-US"/>
        </w:rPr>
        <w:t>CF</w:t>
      </w:r>
      <w:r w:rsidRPr="003A4C8B">
        <w:rPr>
          <w:sz w:val="20"/>
          <w:szCs w:val="20"/>
        </w:rPr>
        <w:t>_</w:t>
      </w:r>
      <w:r w:rsidRPr="00DF5B6E">
        <w:rPr>
          <w:sz w:val="20"/>
          <w:szCs w:val="20"/>
          <w:lang w:val="en-US"/>
        </w:rPr>
        <w:t>BE</w:t>
      </w:r>
      <w:r>
        <w:rPr>
          <w:sz w:val="20"/>
          <w:szCs w:val="20"/>
        </w:rPr>
        <w:t xml:space="preserve">» с последующим присвоением имени файлу в зависимости от предприятия, с данными которого производится работа. </w:t>
      </w:r>
    </w:p>
    <w:p w:rsidR="00807C00" w:rsidRDefault="00807C00" w:rsidP="008072A5">
      <w:pPr>
        <w:jc w:val="both"/>
        <w:rPr>
          <w:sz w:val="20"/>
          <w:szCs w:val="20"/>
        </w:rPr>
      </w:pPr>
    </w:p>
    <w:p w:rsidR="00615C5A" w:rsidRDefault="00BE598E" w:rsidP="008072A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</w:t>
      </w:r>
      <w:r w:rsidR="00615C5A" w:rsidRPr="000A45B2">
        <w:rPr>
          <w:b/>
          <w:i/>
          <w:sz w:val="20"/>
          <w:szCs w:val="20"/>
        </w:rPr>
        <w:t>Шаблон «</w:t>
      </w:r>
      <w:r w:rsidR="00615C5A" w:rsidRPr="000A45B2">
        <w:rPr>
          <w:b/>
          <w:i/>
          <w:sz w:val="20"/>
          <w:szCs w:val="20"/>
          <w:lang w:val="en-US"/>
        </w:rPr>
        <w:t>CF</w:t>
      </w:r>
      <w:r w:rsidR="00615C5A" w:rsidRPr="000A45B2">
        <w:rPr>
          <w:b/>
          <w:i/>
          <w:sz w:val="20"/>
          <w:szCs w:val="20"/>
        </w:rPr>
        <w:t>_</w:t>
      </w:r>
      <w:r w:rsidR="00615C5A" w:rsidRPr="000A45B2">
        <w:rPr>
          <w:b/>
          <w:i/>
          <w:sz w:val="20"/>
          <w:szCs w:val="20"/>
          <w:lang w:val="en-US"/>
        </w:rPr>
        <w:t>Cons</w:t>
      </w:r>
      <w:r w:rsidR="00615C5A" w:rsidRPr="000A45B2">
        <w:rPr>
          <w:b/>
          <w:i/>
          <w:sz w:val="20"/>
          <w:szCs w:val="20"/>
        </w:rPr>
        <w:t>»</w:t>
      </w:r>
      <w:r w:rsidR="00615C5A" w:rsidRPr="003D3C4B">
        <w:rPr>
          <w:sz w:val="20"/>
          <w:szCs w:val="20"/>
        </w:rPr>
        <w:t xml:space="preserve"> </w:t>
      </w:r>
      <w:r w:rsidR="00615C5A">
        <w:rPr>
          <w:sz w:val="20"/>
          <w:szCs w:val="20"/>
        </w:rPr>
        <w:t xml:space="preserve">представляет </w:t>
      </w:r>
      <w:r w:rsidR="000A45B2">
        <w:rPr>
          <w:sz w:val="20"/>
          <w:szCs w:val="20"/>
        </w:rPr>
        <w:t xml:space="preserve">собой  файл консолидации для </w:t>
      </w:r>
      <w:r w:rsidR="00615C5A">
        <w:rPr>
          <w:sz w:val="20"/>
          <w:szCs w:val="20"/>
        </w:rPr>
        <w:t>Отчет</w:t>
      </w:r>
      <w:r w:rsidR="000A45B2">
        <w:rPr>
          <w:sz w:val="20"/>
          <w:szCs w:val="20"/>
        </w:rPr>
        <w:t>а</w:t>
      </w:r>
      <w:r w:rsidR="00615C5A">
        <w:rPr>
          <w:sz w:val="20"/>
          <w:szCs w:val="20"/>
        </w:rPr>
        <w:t xml:space="preserve"> о движении денежных средств </w:t>
      </w:r>
      <w:r w:rsidR="000A45B2">
        <w:rPr>
          <w:sz w:val="20"/>
          <w:szCs w:val="20"/>
        </w:rPr>
        <w:t xml:space="preserve">по контуру </w:t>
      </w:r>
      <w:r w:rsidR="00615C5A">
        <w:rPr>
          <w:sz w:val="20"/>
          <w:szCs w:val="20"/>
        </w:rPr>
        <w:t>предприятий</w:t>
      </w:r>
      <w:r w:rsidR="000A45B2">
        <w:rPr>
          <w:sz w:val="20"/>
          <w:szCs w:val="20"/>
        </w:rPr>
        <w:t xml:space="preserve"> Холдинга</w:t>
      </w:r>
      <w:r w:rsidR="00615C5A">
        <w:rPr>
          <w:sz w:val="20"/>
          <w:szCs w:val="20"/>
        </w:rPr>
        <w:t xml:space="preserve">. </w:t>
      </w:r>
    </w:p>
    <w:p w:rsidR="00807C00" w:rsidRDefault="00807C00" w:rsidP="008072A5">
      <w:pPr>
        <w:jc w:val="both"/>
        <w:rPr>
          <w:sz w:val="20"/>
          <w:szCs w:val="20"/>
        </w:rPr>
      </w:pPr>
    </w:p>
    <w:p w:rsidR="00615C5A" w:rsidRDefault="000A45B2" w:rsidP="008072A5">
      <w:pPr>
        <w:jc w:val="both"/>
        <w:rPr>
          <w:sz w:val="20"/>
          <w:szCs w:val="20"/>
        </w:rPr>
      </w:pPr>
      <w:r w:rsidRPr="000A45B2">
        <w:rPr>
          <w:b/>
          <w:i/>
          <w:sz w:val="20"/>
          <w:szCs w:val="20"/>
        </w:rPr>
        <w:t>Шаблон</w:t>
      </w:r>
      <w:r w:rsidR="00615C5A" w:rsidRPr="000A45B2">
        <w:rPr>
          <w:b/>
          <w:i/>
          <w:sz w:val="20"/>
          <w:szCs w:val="20"/>
        </w:rPr>
        <w:t xml:space="preserve"> «CF_DB»</w:t>
      </w:r>
      <w:r w:rsidR="00615C5A">
        <w:rPr>
          <w:sz w:val="20"/>
          <w:szCs w:val="20"/>
        </w:rPr>
        <w:t xml:space="preserve"> представляет собой </w:t>
      </w:r>
      <w:r>
        <w:rPr>
          <w:sz w:val="20"/>
          <w:szCs w:val="20"/>
        </w:rPr>
        <w:t>файл</w:t>
      </w:r>
      <w:r w:rsidR="00615C5A">
        <w:rPr>
          <w:sz w:val="20"/>
          <w:szCs w:val="20"/>
        </w:rPr>
        <w:t xml:space="preserve"> для автоматического формирования базы данных по предприятиям (д</w:t>
      </w:r>
      <w:r w:rsidR="00615C5A" w:rsidRPr="00087E2C">
        <w:rPr>
          <w:sz w:val="20"/>
          <w:szCs w:val="20"/>
        </w:rPr>
        <w:t>анные и</w:t>
      </w:r>
      <w:r w:rsidR="00615C5A">
        <w:rPr>
          <w:sz w:val="20"/>
          <w:szCs w:val="20"/>
        </w:rPr>
        <w:t>сходных файлов по предприятиям сливаются</w:t>
      </w:r>
      <w:r w:rsidR="00615C5A" w:rsidRPr="00087E2C">
        <w:rPr>
          <w:sz w:val="20"/>
          <w:szCs w:val="20"/>
        </w:rPr>
        <w:t xml:space="preserve"> в единый ненулевой массив</w:t>
      </w:r>
      <w:r w:rsidR="00615C5A">
        <w:rPr>
          <w:sz w:val="20"/>
          <w:szCs w:val="20"/>
        </w:rPr>
        <w:t>)</w:t>
      </w:r>
      <w:r w:rsidR="00615C5A" w:rsidRPr="00087E2C">
        <w:rPr>
          <w:sz w:val="20"/>
          <w:szCs w:val="20"/>
        </w:rPr>
        <w:t>.</w:t>
      </w:r>
    </w:p>
    <w:p w:rsidR="00807C00" w:rsidRDefault="00807C00" w:rsidP="008072A5">
      <w:pPr>
        <w:jc w:val="both"/>
        <w:rPr>
          <w:sz w:val="20"/>
          <w:szCs w:val="20"/>
        </w:rPr>
      </w:pPr>
    </w:p>
    <w:p w:rsidR="000A45B2" w:rsidRDefault="000A45B2" w:rsidP="008072A5">
      <w:pPr>
        <w:jc w:val="both"/>
        <w:rPr>
          <w:sz w:val="20"/>
          <w:szCs w:val="20"/>
        </w:rPr>
      </w:pPr>
      <w:r w:rsidRPr="000A45B2">
        <w:rPr>
          <w:b/>
          <w:i/>
          <w:sz w:val="20"/>
          <w:szCs w:val="20"/>
        </w:rPr>
        <w:t>Шаблон «</w:t>
      </w:r>
      <w:r w:rsidRPr="000A45B2">
        <w:rPr>
          <w:b/>
          <w:i/>
          <w:sz w:val="20"/>
          <w:szCs w:val="20"/>
          <w:lang w:val="en-US"/>
        </w:rPr>
        <w:t>CF</w:t>
      </w:r>
      <w:r w:rsidRPr="000A45B2">
        <w:rPr>
          <w:b/>
          <w:i/>
          <w:sz w:val="20"/>
          <w:szCs w:val="20"/>
        </w:rPr>
        <w:t>_</w:t>
      </w:r>
      <w:proofErr w:type="spellStart"/>
      <w:r w:rsidRPr="000A45B2">
        <w:rPr>
          <w:b/>
          <w:i/>
          <w:sz w:val="20"/>
          <w:szCs w:val="20"/>
          <w:lang w:val="en-US"/>
        </w:rPr>
        <w:t>InD</w:t>
      </w:r>
      <w:proofErr w:type="spellEnd"/>
      <w:r w:rsidRPr="000A45B2">
        <w:rPr>
          <w:b/>
          <w:i/>
          <w:sz w:val="20"/>
          <w:szCs w:val="20"/>
        </w:rPr>
        <w:t>»</w:t>
      </w:r>
      <w:r>
        <w:rPr>
          <w:sz w:val="20"/>
          <w:szCs w:val="20"/>
        </w:rPr>
        <w:t xml:space="preserve">  - альтернативный файл для расчета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косвенным методом. Не предусматривает консолидационных проводок, поэтому может использоваться на данных </w:t>
      </w:r>
      <w:r>
        <w:rPr>
          <w:sz w:val="20"/>
          <w:szCs w:val="20"/>
          <w:lang w:val="en-US"/>
        </w:rPr>
        <w:t>PL</w:t>
      </w:r>
      <w:r>
        <w:rPr>
          <w:sz w:val="20"/>
          <w:szCs w:val="20"/>
        </w:rPr>
        <w:t xml:space="preserve"> и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 xml:space="preserve"> либо отдельных предприятий, либо уже ранее </w:t>
      </w:r>
      <w:r w:rsidR="00454BE3">
        <w:rPr>
          <w:sz w:val="20"/>
          <w:szCs w:val="20"/>
        </w:rPr>
        <w:t>консолидированных</w:t>
      </w:r>
      <w:r>
        <w:rPr>
          <w:sz w:val="20"/>
          <w:szCs w:val="20"/>
        </w:rPr>
        <w:t xml:space="preserve"> данных по Холдингу в целом.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Pr="00C2350E" w:rsidRDefault="00277895" w:rsidP="008072A5">
      <w:pPr>
        <w:pStyle w:val="1"/>
        <w:ind w:firstLine="0"/>
      </w:pPr>
      <w:bookmarkStart w:id="6" w:name="_Toc346656909"/>
      <w:r>
        <w:t>2</w:t>
      </w:r>
      <w:r w:rsidR="00615C5A">
        <w:t>.</w:t>
      </w:r>
      <w:r>
        <w:t>3</w:t>
      </w:r>
      <w:r w:rsidR="00615C5A">
        <w:t xml:space="preserve">. </w:t>
      </w:r>
      <w:r w:rsidR="00615C5A" w:rsidRPr="00C2350E">
        <w:t>Структура шаблонов отчетов</w:t>
      </w:r>
      <w:bookmarkEnd w:id="6"/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454BE3" w:rsidP="008072A5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Файл расчета </w:t>
      </w:r>
      <w:r w:rsidR="00615C5A">
        <w:rPr>
          <w:sz w:val="20"/>
          <w:szCs w:val="20"/>
          <w:u w:val="single"/>
          <w:lang w:val="en-US"/>
        </w:rPr>
        <w:t>CF</w:t>
      </w:r>
      <w:r w:rsidR="00615C5A" w:rsidRPr="00D05988">
        <w:rPr>
          <w:sz w:val="20"/>
          <w:szCs w:val="20"/>
          <w:u w:val="single"/>
        </w:rPr>
        <w:t xml:space="preserve"> </w:t>
      </w:r>
      <w:proofErr w:type="gramStart"/>
      <w:r w:rsidR="00615C5A" w:rsidRPr="00D05988">
        <w:rPr>
          <w:sz w:val="20"/>
          <w:szCs w:val="20"/>
          <w:u w:val="single"/>
        </w:rPr>
        <w:t>бизнес-единицы</w:t>
      </w:r>
      <w:proofErr w:type="gramEnd"/>
      <w:r w:rsidR="00615C5A" w:rsidRPr="00D05988">
        <w:rPr>
          <w:sz w:val="20"/>
          <w:szCs w:val="20"/>
          <w:u w:val="single"/>
        </w:rPr>
        <w:t xml:space="preserve"> содержит 7 листов:</w:t>
      </w:r>
    </w:p>
    <w:p w:rsidR="00615C5A" w:rsidRPr="00D05988" w:rsidRDefault="00615C5A" w:rsidP="008072A5">
      <w:pPr>
        <w:jc w:val="both"/>
        <w:rPr>
          <w:sz w:val="20"/>
          <w:szCs w:val="20"/>
          <w:u w:val="single"/>
        </w:rPr>
      </w:pPr>
    </w:p>
    <w:p w:rsidR="00615C5A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Оглавление;</w:t>
      </w:r>
    </w:p>
    <w:p w:rsidR="00615C5A" w:rsidRPr="00D05988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 xml:space="preserve"> </w:t>
      </w:r>
      <w:r w:rsidRPr="00A642CA">
        <w:rPr>
          <w:sz w:val="20"/>
          <w:szCs w:val="20"/>
        </w:rPr>
        <w:t>_</w:t>
      </w:r>
      <w:r w:rsidRPr="00D05988">
        <w:rPr>
          <w:sz w:val="20"/>
          <w:szCs w:val="20"/>
        </w:rPr>
        <w:t>Q</w:t>
      </w:r>
      <w:r>
        <w:rPr>
          <w:sz w:val="20"/>
          <w:szCs w:val="20"/>
        </w:rPr>
        <w:t xml:space="preserve"> – Отчет о движении денежных средств</w:t>
      </w:r>
      <w:r w:rsidRPr="000B74C7">
        <w:rPr>
          <w:sz w:val="20"/>
          <w:szCs w:val="20"/>
        </w:rPr>
        <w:t xml:space="preserve"> </w:t>
      </w:r>
      <w:r>
        <w:rPr>
          <w:sz w:val="20"/>
          <w:szCs w:val="20"/>
        </w:rPr>
        <w:t>– поквартально;</w:t>
      </w:r>
    </w:p>
    <w:p w:rsidR="00615C5A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- Отчет о движении денежных сре</w:t>
      </w:r>
      <w:proofErr w:type="gramStart"/>
      <w:r>
        <w:rPr>
          <w:sz w:val="20"/>
          <w:szCs w:val="20"/>
        </w:rPr>
        <w:t>дств в п</w:t>
      </w:r>
      <w:proofErr w:type="gramEnd"/>
      <w:r>
        <w:rPr>
          <w:sz w:val="20"/>
          <w:szCs w:val="20"/>
        </w:rPr>
        <w:t>омесячной разбивке;</w:t>
      </w:r>
    </w:p>
    <w:p w:rsidR="00615C5A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>Отчет ВХР</w:t>
      </w:r>
      <w:r>
        <w:rPr>
          <w:sz w:val="20"/>
          <w:szCs w:val="20"/>
        </w:rPr>
        <w:t xml:space="preserve">  - Внутрихозяйственные расчеты в формате Отчета о движении денежных средств;</w:t>
      </w:r>
    </w:p>
    <w:p w:rsidR="00615C5A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 -  Расшифровка статей ВХР к Отчету о движении денежных средств;</w:t>
      </w:r>
    </w:p>
    <w:p w:rsidR="00615C5A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 xml:space="preserve">Массив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>_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 xml:space="preserve"> – Расшифровка статей к Отчету о движении денежных средств;</w:t>
      </w:r>
    </w:p>
    <w:p w:rsidR="00615C5A" w:rsidRPr="00D05988" w:rsidRDefault="00615C5A" w:rsidP="008072A5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Pr="00D05988">
        <w:rPr>
          <w:sz w:val="20"/>
          <w:szCs w:val="20"/>
        </w:rPr>
        <w:t>правочники</w:t>
      </w:r>
      <w:r>
        <w:rPr>
          <w:sz w:val="20"/>
          <w:szCs w:val="20"/>
        </w:rPr>
        <w:t xml:space="preserve"> – справочники модели.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Pr="00454BE3" w:rsidRDefault="00615C5A" w:rsidP="008072A5">
      <w:pPr>
        <w:jc w:val="both"/>
        <w:rPr>
          <w:sz w:val="20"/>
          <w:szCs w:val="20"/>
          <w:u w:val="single"/>
        </w:rPr>
      </w:pPr>
      <w:r w:rsidRPr="00750FCA">
        <w:rPr>
          <w:sz w:val="20"/>
          <w:szCs w:val="20"/>
          <w:u w:val="single"/>
        </w:rPr>
        <w:t>Файл</w:t>
      </w:r>
      <w:r w:rsidR="00454BE3">
        <w:rPr>
          <w:sz w:val="20"/>
          <w:szCs w:val="20"/>
          <w:u w:val="single"/>
        </w:rPr>
        <w:t xml:space="preserve"> Базы данных </w:t>
      </w:r>
      <w:r w:rsidRPr="00454BE3">
        <w:rPr>
          <w:sz w:val="20"/>
          <w:szCs w:val="20"/>
          <w:u w:val="single"/>
        </w:rPr>
        <w:t xml:space="preserve"> «</w:t>
      </w:r>
      <w:r>
        <w:rPr>
          <w:sz w:val="20"/>
          <w:szCs w:val="20"/>
          <w:u w:val="single"/>
          <w:lang w:val="en-US"/>
        </w:rPr>
        <w:t>CF</w:t>
      </w:r>
      <w:r w:rsidR="00E11360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454BE3">
        <w:rPr>
          <w:sz w:val="20"/>
          <w:szCs w:val="20"/>
          <w:u w:val="single"/>
        </w:rPr>
        <w:t xml:space="preserve">» </w:t>
      </w:r>
      <w:r w:rsidRPr="00D05988">
        <w:rPr>
          <w:sz w:val="20"/>
          <w:szCs w:val="20"/>
          <w:u w:val="single"/>
        </w:rPr>
        <w:t>содержит</w:t>
      </w:r>
      <w:r w:rsidRPr="00454BE3">
        <w:rPr>
          <w:sz w:val="20"/>
          <w:szCs w:val="20"/>
          <w:u w:val="single"/>
        </w:rPr>
        <w:t xml:space="preserve"> 9 </w:t>
      </w:r>
      <w:r w:rsidRPr="00D05988">
        <w:rPr>
          <w:sz w:val="20"/>
          <w:szCs w:val="20"/>
          <w:u w:val="single"/>
        </w:rPr>
        <w:t>листов</w:t>
      </w:r>
      <w:r w:rsidRPr="00454BE3">
        <w:rPr>
          <w:sz w:val="20"/>
          <w:szCs w:val="20"/>
          <w:u w:val="single"/>
        </w:rPr>
        <w:t>:</w:t>
      </w:r>
    </w:p>
    <w:p w:rsidR="00615C5A" w:rsidRPr="00454BE3" w:rsidRDefault="00615C5A" w:rsidP="008072A5">
      <w:pPr>
        <w:jc w:val="both"/>
        <w:rPr>
          <w:sz w:val="20"/>
          <w:szCs w:val="20"/>
          <w:u w:val="single"/>
        </w:rPr>
      </w:pPr>
    </w:p>
    <w:p w:rsidR="00615C5A" w:rsidRDefault="00615C5A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Меню – Кнопка запуска загрузки данных;</w:t>
      </w:r>
    </w:p>
    <w:p w:rsidR="00615C5A" w:rsidRPr="00156E7C" w:rsidRDefault="00615C5A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 w:rsidRPr="00750FCA">
        <w:rPr>
          <w:sz w:val="20"/>
          <w:szCs w:val="20"/>
        </w:rPr>
        <w:t>словия</w:t>
      </w:r>
      <w:r>
        <w:rPr>
          <w:sz w:val="20"/>
          <w:szCs w:val="20"/>
        </w:rPr>
        <w:t xml:space="preserve"> – Условия формирования баз данных;</w:t>
      </w:r>
    </w:p>
    <w:p w:rsidR="00615C5A" w:rsidRDefault="00615C5A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– Сводная база данных по предприятиям с ненулевыми данными отчетов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по БЕ, используется в качестве источника данных при построении Консолидированного отчета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;</w:t>
      </w:r>
    </w:p>
    <w:p w:rsidR="00615C5A" w:rsidRDefault="00615C5A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t>DB_ВХР</w:t>
      </w:r>
      <w:r w:rsidRPr="00F51CA7">
        <w:rPr>
          <w:sz w:val="20"/>
          <w:szCs w:val="20"/>
        </w:rPr>
        <w:t xml:space="preserve"> - </w:t>
      </w:r>
      <w:r>
        <w:rPr>
          <w:sz w:val="20"/>
          <w:szCs w:val="20"/>
        </w:rPr>
        <w:t>Сводная база данных по предприятиям с ненулевыми данными отчетов</w:t>
      </w:r>
      <w:r w:rsidRPr="00F51C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ВХР по БЕ, используется в качестве источника данных при построении Консолидированного отчета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;</w:t>
      </w:r>
    </w:p>
    <w:p w:rsidR="00615C5A" w:rsidRDefault="00615C5A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t>Пути</w:t>
      </w:r>
      <w:r>
        <w:rPr>
          <w:sz w:val="20"/>
          <w:szCs w:val="20"/>
        </w:rPr>
        <w:t xml:space="preserve"> – Пути к файлам с исходными данными для формирования баз данных, значения листа формируются автоматически при работе с листом и служат справочной информацией;</w:t>
      </w:r>
    </w:p>
    <w:p w:rsidR="000A45B2" w:rsidRPr="000A45B2" w:rsidRDefault="000A45B2" w:rsidP="008072A5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Пп</w:t>
      </w:r>
      <w:proofErr w:type="spellEnd"/>
      <w:r>
        <w:rPr>
          <w:sz w:val="20"/>
          <w:szCs w:val="20"/>
        </w:rPr>
        <w:t xml:space="preserve"> 6-9-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в зависимости от кол-ва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, входящих в контур консолидации.</w:t>
      </w:r>
    </w:p>
    <w:p w:rsidR="000A45B2" w:rsidRDefault="000A45B2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jc w:val="both"/>
        <w:rPr>
          <w:sz w:val="20"/>
          <w:szCs w:val="20"/>
        </w:rPr>
      </w:pPr>
      <w:r w:rsidRPr="00741B1A">
        <w:rPr>
          <w:sz w:val="20"/>
          <w:szCs w:val="20"/>
          <w:u w:val="single"/>
        </w:rPr>
        <w:t>Примечание:</w:t>
      </w:r>
      <w:r>
        <w:rPr>
          <w:sz w:val="20"/>
          <w:szCs w:val="20"/>
        </w:rPr>
        <w:t xml:space="preserve"> </w:t>
      </w:r>
      <w:r w:rsidR="003C4F1A">
        <w:rPr>
          <w:sz w:val="20"/>
          <w:szCs w:val="20"/>
        </w:rPr>
        <w:t>П</w:t>
      </w:r>
      <w:r>
        <w:rPr>
          <w:sz w:val="20"/>
          <w:szCs w:val="20"/>
        </w:rPr>
        <w:t xml:space="preserve">ри использовании данного файла в работе, количество листов </w:t>
      </w:r>
      <w:r w:rsidR="003C4F1A">
        <w:rPr>
          <w:sz w:val="20"/>
          <w:szCs w:val="20"/>
        </w:rPr>
        <w:t xml:space="preserve">тиражируется в </w:t>
      </w:r>
      <w:r>
        <w:rPr>
          <w:sz w:val="20"/>
          <w:szCs w:val="20"/>
        </w:rPr>
        <w:t xml:space="preserve"> соответствии с </w:t>
      </w:r>
      <w:r w:rsidR="003C4F1A">
        <w:rPr>
          <w:sz w:val="20"/>
          <w:szCs w:val="20"/>
        </w:rPr>
        <w:t>набором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, участвующих в процедуре консолидации.</w:t>
      </w:r>
    </w:p>
    <w:p w:rsidR="00807C00" w:rsidRDefault="00807C00" w:rsidP="008072A5">
      <w:pPr>
        <w:jc w:val="both"/>
        <w:rPr>
          <w:sz w:val="20"/>
          <w:szCs w:val="20"/>
          <w:u w:val="single"/>
        </w:rPr>
      </w:pPr>
    </w:p>
    <w:p w:rsidR="00615C5A" w:rsidRDefault="00615C5A" w:rsidP="008072A5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Консолидированный о</w:t>
      </w:r>
      <w:r w:rsidRPr="00D05988">
        <w:rPr>
          <w:sz w:val="20"/>
          <w:szCs w:val="20"/>
          <w:u w:val="single"/>
        </w:rPr>
        <w:t xml:space="preserve">тчет </w:t>
      </w:r>
      <w:r>
        <w:rPr>
          <w:sz w:val="20"/>
          <w:szCs w:val="20"/>
          <w:u w:val="single"/>
          <w:lang w:val="en-US"/>
        </w:rPr>
        <w:t>CF</w:t>
      </w:r>
      <w:r w:rsidRPr="009D36AB">
        <w:rPr>
          <w:sz w:val="20"/>
          <w:szCs w:val="20"/>
          <w:u w:val="single"/>
        </w:rPr>
        <w:t xml:space="preserve"> </w:t>
      </w:r>
      <w:r w:rsidRPr="00D05988">
        <w:rPr>
          <w:sz w:val="20"/>
          <w:szCs w:val="20"/>
          <w:u w:val="single"/>
        </w:rPr>
        <w:t xml:space="preserve">содержит </w:t>
      </w:r>
      <w:r>
        <w:rPr>
          <w:sz w:val="20"/>
          <w:szCs w:val="20"/>
          <w:u w:val="single"/>
        </w:rPr>
        <w:t>11</w:t>
      </w:r>
      <w:r w:rsidRPr="00D05988">
        <w:rPr>
          <w:sz w:val="20"/>
          <w:szCs w:val="20"/>
          <w:u w:val="single"/>
        </w:rPr>
        <w:t xml:space="preserve"> листов: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Оглавление;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 xml:space="preserve"> </w:t>
      </w:r>
      <w:r w:rsidRPr="00A642CA">
        <w:rPr>
          <w:sz w:val="20"/>
          <w:szCs w:val="20"/>
        </w:rPr>
        <w:t>_</w:t>
      </w:r>
      <w:r w:rsidRPr="00FB28B8">
        <w:rPr>
          <w:sz w:val="20"/>
          <w:szCs w:val="20"/>
        </w:rPr>
        <w:t>Q</w:t>
      </w:r>
      <w:r>
        <w:rPr>
          <w:sz w:val="20"/>
          <w:szCs w:val="20"/>
        </w:rPr>
        <w:t xml:space="preserve"> - Отчет о движении денежных средств</w:t>
      </w:r>
      <w:r w:rsidRPr="000B74C7">
        <w:rPr>
          <w:sz w:val="20"/>
          <w:szCs w:val="20"/>
        </w:rPr>
        <w:t xml:space="preserve"> </w:t>
      </w:r>
      <w:r w:rsidRPr="00320778">
        <w:rPr>
          <w:sz w:val="20"/>
          <w:szCs w:val="20"/>
        </w:rPr>
        <w:t>консолидированный</w:t>
      </w:r>
      <w:r>
        <w:rPr>
          <w:sz w:val="20"/>
          <w:szCs w:val="20"/>
        </w:rPr>
        <w:t xml:space="preserve"> – поквартально;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 xml:space="preserve"> </w:t>
      </w:r>
      <w:r w:rsidRPr="00A642CA">
        <w:rPr>
          <w:sz w:val="20"/>
          <w:szCs w:val="20"/>
        </w:rPr>
        <w:t>_</w:t>
      </w:r>
      <w:proofErr w:type="spellStart"/>
      <w:r w:rsidRPr="00FB28B8">
        <w:rPr>
          <w:sz w:val="20"/>
          <w:szCs w:val="20"/>
        </w:rPr>
        <w:t>Cons</w:t>
      </w:r>
      <w:proofErr w:type="spellEnd"/>
      <w:r>
        <w:rPr>
          <w:sz w:val="20"/>
          <w:szCs w:val="20"/>
        </w:rPr>
        <w:t xml:space="preserve"> - </w:t>
      </w:r>
      <w:proofErr w:type="gramStart"/>
      <w:r>
        <w:rPr>
          <w:sz w:val="20"/>
          <w:szCs w:val="20"/>
        </w:rPr>
        <w:t>Отчет</w:t>
      </w:r>
      <w:proofErr w:type="gramEnd"/>
      <w:r>
        <w:rPr>
          <w:sz w:val="20"/>
          <w:szCs w:val="20"/>
        </w:rPr>
        <w:t xml:space="preserve"> о движении денежных средств</w:t>
      </w:r>
      <w:r w:rsidRPr="00320778">
        <w:rPr>
          <w:sz w:val="20"/>
          <w:szCs w:val="20"/>
        </w:rPr>
        <w:t xml:space="preserve"> консолидированный </w:t>
      </w:r>
      <w:r>
        <w:rPr>
          <w:sz w:val="20"/>
          <w:szCs w:val="20"/>
        </w:rPr>
        <w:t>в помесячной разбивке;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Отчет</w:t>
      </w:r>
      <w:r>
        <w:rPr>
          <w:sz w:val="20"/>
          <w:szCs w:val="20"/>
        </w:rPr>
        <w:t>ы</w:t>
      </w:r>
      <w:r w:rsidRPr="00FB28B8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- </w:t>
      </w:r>
      <w:r w:rsidRPr="006612BC">
        <w:rPr>
          <w:sz w:val="20"/>
          <w:szCs w:val="20"/>
        </w:rPr>
        <w:t>Отчеты о Движении Денежных Средств по предприятиям (неконсолидированные)</w:t>
      </w:r>
      <w:r>
        <w:rPr>
          <w:b/>
          <w:sz w:val="20"/>
          <w:szCs w:val="20"/>
        </w:rPr>
        <w:t>;</w:t>
      </w:r>
      <w:r>
        <w:rPr>
          <w:sz w:val="20"/>
          <w:szCs w:val="20"/>
        </w:rPr>
        <w:t xml:space="preserve"> 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Отчет ВХР</w:t>
      </w:r>
      <w:r>
        <w:rPr>
          <w:sz w:val="20"/>
          <w:szCs w:val="20"/>
        </w:rPr>
        <w:t xml:space="preserve"> - </w:t>
      </w:r>
      <w:r w:rsidRPr="00320778">
        <w:rPr>
          <w:sz w:val="20"/>
          <w:szCs w:val="20"/>
        </w:rPr>
        <w:t xml:space="preserve">ВХР в формате Отчета </w:t>
      </w:r>
      <w:r w:rsidRPr="00E442E0">
        <w:rPr>
          <w:sz w:val="20"/>
          <w:szCs w:val="20"/>
        </w:rPr>
        <w:t>о Движении Денежных Средств по предприятиям</w:t>
      </w:r>
      <w:r>
        <w:rPr>
          <w:sz w:val="20"/>
          <w:szCs w:val="20"/>
        </w:rPr>
        <w:t>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Сверка ВХР</w:t>
      </w:r>
      <w:r>
        <w:rPr>
          <w:sz w:val="20"/>
          <w:szCs w:val="20"/>
        </w:rPr>
        <w:t xml:space="preserve"> - </w:t>
      </w:r>
      <w:r w:rsidRPr="00320778">
        <w:rPr>
          <w:sz w:val="20"/>
          <w:szCs w:val="20"/>
        </w:rPr>
        <w:t xml:space="preserve">Форма </w:t>
      </w:r>
      <w:proofErr w:type="gramStart"/>
      <w:r w:rsidRPr="00320778">
        <w:rPr>
          <w:sz w:val="20"/>
          <w:szCs w:val="20"/>
        </w:rPr>
        <w:t>кросс-анализа</w:t>
      </w:r>
      <w:proofErr w:type="gramEnd"/>
      <w:r w:rsidRPr="00320778">
        <w:rPr>
          <w:sz w:val="20"/>
          <w:szCs w:val="20"/>
        </w:rPr>
        <w:t xml:space="preserve"> внутрихолдинговых оборотов</w:t>
      </w:r>
      <w:r>
        <w:rPr>
          <w:sz w:val="20"/>
          <w:szCs w:val="20"/>
        </w:rPr>
        <w:t>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 -</w:t>
      </w:r>
      <w:r w:rsidRPr="00463D7D">
        <w:t xml:space="preserve"> </w:t>
      </w:r>
      <w:r w:rsidRPr="00463D7D">
        <w:rPr>
          <w:sz w:val="20"/>
          <w:szCs w:val="20"/>
        </w:rPr>
        <w:t xml:space="preserve">Расшифровка статей ВХР к Отчету </w:t>
      </w:r>
      <w:r w:rsidRPr="00E442E0">
        <w:rPr>
          <w:sz w:val="20"/>
          <w:szCs w:val="20"/>
        </w:rPr>
        <w:t xml:space="preserve">о Движении Денежных Средств </w:t>
      </w:r>
      <w:r>
        <w:rPr>
          <w:sz w:val="20"/>
          <w:szCs w:val="20"/>
        </w:rPr>
        <w:t>–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переносятся данные из файла </w:t>
      </w:r>
      <w:r w:rsidRPr="009B646C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CF</w:t>
      </w:r>
      <w:r w:rsidRPr="009B646C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9B646C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с листа  </w:t>
      </w:r>
      <w:r w:rsidRPr="009B646C">
        <w:rPr>
          <w:sz w:val="20"/>
          <w:szCs w:val="20"/>
        </w:rPr>
        <w:t>«</w:t>
      </w:r>
      <w:r w:rsidRPr="00750FCA">
        <w:rPr>
          <w:sz w:val="20"/>
          <w:szCs w:val="20"/>
        </w:rPr>
        <w:t>DB_ВХР</w:t>
      </w:r>
      <w:r>
        <w:rPr>
          <w:sz w:val="20"/>
          <w:szCs w:val="20"/>
        </w:rPr>
        <w:t>»;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Массив </w:t>
      </w:r>
      <w:r>
        <w:rPr>
          <w:sz w:val="20"/>
          <w:szCs w:val="20"/>
          <w:lang w:val="en-US"/>
        </w:rPr>
        <w:t>CF</w:t>
      </w:r>
      <w:r w:rsidRPr="00D05988">
        <w:rPr>
          <w:sz w:val="20"/>
          <w:szCs w:val="20"/>
        </w:rPr>
        <w:t xml:space="preserve"> </w:t>
      </w:r>
      <w:r w:rsidRPr="00A642CA">
        <w:rPr>
          <w:sz w:val="20"/>
          <w:szCs w:val="20"/>
        </w:rPr>
        <w:t>_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 xml:space="preserve"> - </w:t>
      </w:r>
      <w:r w:rsidRPr="00463D7D">
        <w:rPr>
          <w:sz w:val="20"/>
          <w:szCs w:val="20"/>
        </w:rPr>
        <w:t>Расшифровка статей к Отчету о</w:t>
      </w:r>
      <w:r>
        <w:rPr>
          <w:sz w:val="20"/>
          <w:szCs w:val="20"/>
        </w:rPr>
        <w:t xml:space="preserve"> </w:t>
      </w:r>
      <w:r w:rsidRPr="00E442E0">
        <w:rPr>
          <w:sz w:val="20"/>
          <w:szCs w:val="20"/>
        </w:rPr>
        <w:t>Движении Денежных Средств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переносятся данные из файла </w:t>
      </w:r>
      <w:r w:rsidRPr="009B646C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CF</w:t>
      </w:r>
      <w:r w:rsidRPr="009B646C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9B646C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с листа  </w:t>
      </w:r>
      <w:r w:rsidRPr="009B646C">
        <w:rPr>
          <w:sz w:val="20"/>
          <w:szCs w:val="20"/>
        </w:rPr>
        <w:t>«</w:t>
      </w:r>
      <w:r w:rsidRPr="00750FCA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»;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Коррек</w:t>
      </w:r>
      <w:r>
        <w:rPr>
          <w:sz w:val="20"/>
          <w:szCs w:val="20"/>
        </w:rPr>
        <w:t xml:space="preserve">тировки- </w:t>
      </w:r>
      <w:r w:rsidRPr="00463D7D">
        <w:rPr>
          <w:sz w:val="20"/>
          <w:szCs w:val="20"/>
        </w:rPr>
        <w:t>Корректировки Холдинга к Отчету о</w:t>
      </w:r>
      <w:r w:rsidRPr="00E442E0">
        <w:rPr>
          <w:sz w:val="20"/>
          <w:szCs w:val="20"/>
        </w:rPr>
        <w:t xml:space="preserve"> Движении Денежных Средств</w:t>
      </w:r>
      <w:r>
        <w:rPr>
          <w:sz w:val="20"/>
          <w:szCs w:val="20"/>
        </w:rPr>
        <w:t>;</w:t>
      </w:r>
    </w:p>
    <w:p w:rsidR="00615C5A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A642CA">
        <w:rPr>
          <w:sz w:val="20"/>
          <w:szCs w:val="20"/>
        </w:rPr>
        <w:t>Сальдо по BS</w:t>
      </w:r>
      <w:r>
        <w:rPr>
          <w:sz w:val="20"/>
          <w:szCs w:val="20"/>
        </w:rPr>
        <w:t xml:space="preserve"> -  </w:t>
      </w:r>
      <w:r w:rsidRPr="00E442E0">
        <w:rPr>
          <w:sz w:val="20"/>
          <w:szCs w:val="20"/>
        </w:rPr>
        <w:t>Сальдо по Балансовому листу на начало бюджетного периода</w:t>
      </w:r>
      <w:r>
        <w:rPr>
          <w:sz w:val="20"/>
          <w:szCs w:val="20"/>
        </w:rPr>
        <w:t>;</w:t>
      </w:r>
    </w:p>
    <w:p w:rsidR="00615C5A" w:rsidRPr="00454BE3" w:rsidRDefault="00615C5A" w:rsidP="008072A5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С</w:t>
      </w:r>
      <w:r w:rsidRPr="00D05988">
        <w:rPr>
          <w:sz w:val="20"/>
          <w:szCs w:val="20"/>
        </w:rPr>
        <w:t>правочники</w:t>
      </w:r>
      <w:r>
        <w:rPr>
          <w:sz w:val="20"/>
          <w:szCs w:val="20"/>
        </w:rPr>
        <w:t xml:space="preserve"> – справочники модели.</w:t>
      </w:r>
    </w:p>
    <w:p w:rsidR="00454BE3" w:rsidRDefault="00454BE3" w:rsidP="008072A5">
      <w:pPr>
        <w:jc w:val="both"/>
        <w:rPr>
          <w:sz w:val="20"/>
          <w:szCs w:val="20"/>
          <w:lang w:val="en-US"/>
        </w:rPr>
      </w:pPr>
    </w:p>
    <w:p w:rsidR="00807C00" w:rsidRDefault="00807C00" w:rsidP="008072A5">
      <w:pPr>
        <w:jc w:val="both"/>
        <w:rPr>
          <w:sz w:val="20"/>
          <w:szCs w:val="20"/>
        </w:rPr>
      </w:pPr>
    </w:p>
    <w:p w:rsidR="00454BE3" w:rsidRDefault="00454BE3" w:rsidP="008072A5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Файл альтернативного (косвенного) расчета «</w:t>
      </w:r>
      <w:r>
        <w:rPr>
          <w:sz w:val="20"/>
          <w:szCs w:val="20"/>
          <w:lang w:val="en-US"/>
        </w:rPr>
        <w:t>CF</w:t>
      </w:r>
      <w:r w:rsidRPr="00454BE3">
        <w:rPr>
          <w:sz w:val="20"/>
          <w:szCs w:val="20"/>
        </w:rPr>
        <w:t>_</w:t>
      </w:r>
      <w:proofErr w:type="spellStart"/>
      <w:r>
        <w:rPr>
          <w:sz w:val="20"/>
          <w:szCs w:val="20"/>
          <w:lang w:val="en-US"/>
        </w:rPr>
        <w:t>InD</w:t>
      </w:r>
      <w:proofErr w:type="spellEnd"/>
      <w:r>
        <w:rPr>
          <w:sz w:val="20"/>
          <w:szCs w:val="20"/>
        </w:rPr>
        <w:t xml:space="preserve">» </w:t>
      </w:r>
      <w:r w:rsidRPr="00454BE3">
        <w:rPr>
          <w:sz w:val="20"/>
          <w:szCs w:val="20"/>
          <w:u w:val="single"/>
        </w:rPr>
        <w:t xml:space="preserve"> </w:t>
      </w:r>
      <w:r w:rsidRPr="00D05988">
        <w:rPr>
          <w:sz w:val="20"/>
          <w:szCs w:val="20"/>
          <w:u w:val="single"/>
        </w:rPr>
        <w:t>содержит</w:t>
      </w:r>
      <w:r w:rsidRPr="00454BE3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4</w:t>
      </w:r>
      <w:r w:rsidRPr="00454BE3">
        <w:rPr>
          <w:sz w:val="20"/>
          <w:szCs w:val="20"/>
          <w:u w:val="single"/>
        </w:rPr>
        <w:t xml:space="preserve"> </w:t>
      </w:r>
      <w:r w:rsidRPr="00D05988">
        <w:rPr>
          <w:sz w:val="20"/>
          <w:szCs w:val="20"/>
          <w:u w:val="single"/>
        </w:rPr>
        <w:t>лист</w:t>
      </w:r>
      <w:r>
        <w:rPr>
          <w:sz w:val="20"/>
          <w:szCs w:val="20"/>
          <w:u w:val="single"/>
        </w:rPr>
        <w:t>а</w:t>
      </w:r>
      <w:r w:rsidRPr="00454BE3">
        <w:rPr>
          <w:sz w:val="20"/>
          <w:szCs w:val="20"/>
          <w:u w:val="single"/>
        </w:rPr>
        <w:t>:</w:t>
      </w:r>
    </w:p>
    <w:p w:rsidR="00454BE3" w:rsidRDefault="00454BE3" w:rsidP="008072A5">
      <w:pPr>
        <w:jc w:val="both"/>
        <w:rPr>
          <w:sz w:val="20"/>
          <w:szCs w:val="20"/>
          <w:u w:val="single"/>
        </w:rPr>
      </w:pPr>
    </w:p>
    <w:p w:rsidR="00454BE3" w:rsidRDefault="00454BE3" w:rsidP="008072A5">
      <w:pPr>
        <w:numPr>
          <w:ilvl w:val="0"/>
          <w:numId w:val="23"/>
        </w:numPr>
        <w:tabs>
          <w:tab w:val="clear" w:pos="945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Оглавление;</w:t>
      </w:r>
    </w:p>
    <w:p w:rsidR="00454BE3" w:rsidRPr="00454BE3" w:rsidRDefault="00ED38AF" w:rsidP="008072A5">
      <w:pPr>
        <w:numPr>
          <w:ilvl w:val="0"/>
          <w:numId w:val="23"/>
        </w:numPr>
        <w:tabs>
          <w:tab w:val="clear" w:pos="945"/>
          <w:tab w:val="num" w:pos="720"/>
        </w:tabs>
        <w:ind w:left="0" w:firstLine="0"/>
        <w:jc w:val="both"/>
        <w:rPr>
          <w:sz w:val="20"/>
          <w:szCs w:val="20"/>
        </w:rPr>
      </w:pPr>
      <w:r w:rsidRPr="00ED38AF">
        <w:rPr>
          <w:sz w:val="20"/>
          <w:szCs w:val="20"/>
        </w:rPr>
        <w:t>PL</w:t>
      </w:r>
      <w:r w:rsidRPr="00ED38AF">
        <w:t xml:space="preserve"> </w:t>
      </w:r>
      <w:r>
        <w:rPr>
          <w:sz w:val="20"/>
          <w:szCs w:val="20"/>
        </w:rPr>
        <w:t xml:space="preserve"> - </w:t>
      </w:r>
      <w:r w:rsidR="00454BE3">
        <w:rPr>
          <w:sz w:val="20"/>
          <w:szCs w:val="20"/>
        </w:rPr>
        <w:t>Данные отчета о прибылях/Убытках (</w:t>
      </w:r>
      <w:r w:rsidR="00454BE3">
        <w:rPr>
          <w:sz w:val="20"/>
          <w:szCs w:val="20"/>
          <w:lang w:val="en-US"/>
        </w:rPr>
        <w:t>PL</w:t>
      </w:r>
      <w:r w:rsidR="00454BE3">
        <w:rPr>
          <w:sz w:val="20"/>
          <w:szCs w:val="20"/>
        </w:rPr>
        <w:t>);</w:t>
      </w:r>
    </w:p>
    <w:p w:rsidR="00454BE3" w:rsidRDefault="00ED38AF" w:rsidP="008072A5">
      <w:pPr>
        <w:numPr>
          <w:ilvl w:val="0"/>
          <w:numId w:val="23"/>
        </w:numPr>
        <w:tabs>
          <w:tab w:val="clear" w:pos="945"/>
          <w:tab w:val="num" w:pos="720"/>
        </w:tabs>
        <w:ind w:left="0" w:firstLine="0"/>
        <w:jc w:val="both"/>
        <w:rPr>
          <w:sz w:val="20"/>
          <w:szCs w:val="20"/>
        </w:rPr>
      </w:pPr>
      <w:r w:rsidRPr="00ED38AF">
        <w:rPr>
          <w:sz w:val="20"/>
          <w:szCs w:val="20"/>
        </w:rPr>
        <w:t>BS</w:t>
      </w:r>
      <w:r>
        <w:rPr>
          <w:sz w:val="20"/>
          <w:szCs w:val="20"/>
        </w:rPr>
        <w:t xml:space="preserve">  - </w:t>
      </w:r>
      <w:r w:rsidR="00454BE3">
        <w:rPr>
          <w:sz w:val="20"/>
          <w:szCs w:val="20"/>
        </w:rPr>
        <w:t xml:space="preserve">Данные отчета по Балансовому листу </w:t>
      </w:r>
      <w:r w:rsidR="00454BE3" w:rsidRPr="00454BE3">
        <w:rPr>
          <w:sz w:val="20"/>
          <w:szCs w:val="20"/>
        </w:rPr>
        <w:t>(</w:t>
      </w:r>
      <w:r w:rsidR="00454BE3">
        <w:rPr>
          <w:sz w:val="20"/>
          <w:szCs w:val="20"/>
          <w:lang w:val="en-US"/>
        </w:rPr>
        <w:t>BS</w:t>
      </w:r>
      <w:r w:rsidR="00454BE3" w:rsidRPr="00454BE3">
        <w:rPr>
          <w:sz w:val="20"/>
          <w:szCs w:val="20"/>
        </w:rPr>
        <w:t>)</w:t>
      </w:r>
      <w:r w:rsidR="00454BE3">
        <w:rPr>
          <w:sz w:val="20"/>
          <w:szCs w:val="20"/>
        </w:rPr>
        <w:t>;</w:t>
      </w:r>
    </w:p>
    <w:p w:rsidR="00454BE3" w:rsidRPr="00351ABE" w:rsidRDefault="00ED38AF" w:rsidP="008072A5">
      <w:pPr>
        <w:numPr>
          <w:ilvl w:val="0"/>
          <w:numId w:val="23"/>
        </w:numPr>
        <w:tabs>
          <w:tab w:val="clear" w:pos="945"/>
          <w:tab w:val="num" w:pos="720"/>
        </w:tabs>
        <w:ind w:left="0" w:firstLine="0"/>
        <w:jc w:val="both"/>
        <w:rPr>
          <w:sz w:val="20"/>
          <w:szCs w:val="20"/>
          <w:u w:val="single"/>
        </w:rPr>
      </w:pPr>
      <w:r w:rsidRPr="00ED38AF">
        <w:rPr>
          <w:sz w:val="20"/>
          <w:szCs w:val="20"/>
        </w:rPr>
        <w:t>CF(</w:t>
      </w:r>
      <w:proofErr w:type="spellStart"/>
      <w:r w:rsidRPr="00ED38AF">
        <w:rPr>
          <w:sz w:val="20"/>
          <w:szCs w:val="20"/>
        </w:rPr>
        <w:t>InD</w:t>
      </w:r>
      <w:proofErr w:type="spellEnd"/>
      <w:r w:rsidRPr="00ED38AF">
        <w:rPr>
          <w:sz w:val="20"/>
          <w:szCs w:val="20"/>
        </w:rPr>
        <w:t>)</w:t>
      </w:r>
      <w:r>
        <w:rPr>
          <w:sz w:val="20"/>
          <w:szCs w:val="20"/>
        </w:rPr>
        <w:t xml:space="preserve"> - </w:t>
      </w:r>
      <w:r w:rsidR="00454BE3">
        <w:rPr>
          <w:sz w:val="20"/>
          <w:szCs w:val="20"/>
        </w:rPr>
        <w:t xml:space="preserve">Лист расчета </w:t>
      </w:r>
      <w:r w:rsidR="00454BE3">
        <w:rPr>
          <w:sz w:val="20"/>
          <w:szCs w:val="20"/>
          <w:lang w:val="en-US"/>
        </w:rPr>
        <w:t>CF</w:t>
      </w:r>
      <w:r w:rsidR="00454BE3" w:rsidRPr="00474418">
        <w:rPr>
          <w:sz w:val="20"/>
          <w:szCs w:val="20"/>
        </w:rPr>
        <w:t xml:space="preserve"> </w:t>
      </w:r>
      <w:r w:rsidR="00454BE3">
        <w:rPr>
          <w:sz w:val="20"/>
          <w:szCs w:val="20"/>
        </w:rPr>
        <w:t>косвенным методом;</w:t>
      </w:r>
    </w:p>
    <w:p w:rsidR="00351ABE" w:rsidRPr="00454BE3" w:rsidRDefault="00351ABE" w:rsidP="008072A5">
      <w:pPr>
        <w:numPr>
          <w:ilvl w:val="0"/>
          <w:numId w:val="23"/>
        </w:numPr>
        <w:tabs>
          <w:tab w:val="clear" w:pos="945"/>
          <w:tab w:val="num" w:pos="720"/>
        </w:tabs>
        <w:ind w:left="0" w:firstLine="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С</w:t>
      </w:r>
      <w:r w:rsidRPr="00D05988">
        <w:rPr>
          <w:sz w:val="20"/>
          <w:szCs w:val="20"/>
        </w:rPr>
        <w:t>правочники</w:t>
      </w:r>
      <w:r>
        <w:rPr>
          <w:sz w:val="20"/>
          <w:szCs w:val="20"/>
        </w:rPr>
        <w:t xml:space="preserve"> – справочники модели.</w:t>
      </w:r>
    </w:p>
    <w:p w:rsidR="00351ABE" w:rsidRDefault="00351ABE" w:rsidP="008072A5">
      <w:pPr>
        <w:jc w:val="both"/>
        <w:rPr>
          <w:sz w:val="20"/>
          <w:szCs w:val="20"/>
          <w:u w:val="single"/>
        </w:rPr>
      </w:pPr>
    </w:p>
    <w:p w:rsidR="00CF0C47" w:rsidRPr="00474418" w:rsidRDefault="00CF0C47" w:rsidP="008072A5">
      <w:pPr>
        <w:jc w:val="both"/>
        <w:rPr>
          <w:sz w:val="20"/>
          <w:szCs w:val="20"/>
          <w:u w:val="single"/>
        </w:rPr>
      </w:pPr>
    </w:p>
    <w:p w:rsidR="00615C5A" w:rsidRPr="00454BE3" w:rsidRDefault="00615C5A" w:rsidP="008072A5">
      <w:pPr>
        <w:jc w:val="both"/>
        <w:rPr>
          <w:sz w:val="20"/>
          <w:szCs w:val="20"/>
          <w:u w:val="single"/>
        </w:rPr>
      </w:pPr>
    </w:p>
    <w:p w:rsidR="00615C5A" w:rsidRDefault="00277895" w:rsidP="008072A5">
      <w:pPr>
        <w:pStyle w:val="1"/>
        <w:ind w:firstLine="0"/>
      </w:pPr>
      <w:bookmarkStart w:id="7" w:name="_Toc346656910"/>
      <w:r>
        <w:lastRenderedPageBreak/>
        <w:t>2</w:t>
      </w:r>
      <w:r w:rsidR="00615C5A">
        <w:t>.</w:t>
      </w:r>
      <w:r>
        <w:t>4</w:t>
      </w:r>
      <w:r w:rsidR="00615C5A">
        <w:t xml:space="preserve">. </w:t>
      </w:r>
      <w:r w:rsidR="00615C5A" w:rsidRPr="00F9674B">
        <w:t xml:space="preserve">Порядок работы с </w:t>
      </w:r>
      <w:r w:rsidR="00615C5A">
        <w:t>шаблонами</w:t>
      </w:r>
      <w:bookmarkEnd w:id="7"/>
    </w:p>
    <w:p w:rsidR="00615C5A" w:rsidRDefault="00615C5A" w:rsidP="008072A5">
      <w:pPr>
        <w:jc w:val="both"/>
        <w:rPr>
          <w:b/>
          <w:sz w:val="20"/>
          <w:szCs w:val="20"/>
          <w:u w:val="single"/>
        </w:rPr>
      </w:pPr>
    </w:p>
    <w:p w:rsidR="00615C5A" w:rsidRPr="00D94C11" w:rsidRDefault="00615C5A" w:rsidP="008072A5">
      <w:pPr>
        <w:jc w:val="both"/>
        <w:rPr>
          <w:sz w:val="20"/>
          <w:szCs w:val="20"/>
          <w:u w:val="single"/>
        </w:rPr>
      </w:pPr>
      <w:r w:rsidRPr="00D94C11">
        <w:rPr>
          <w:sz w:val="20"/>
          <w:szCs w:val="20"/>
          <w:u w:val="single"/>
        </w:rPr>
        <w:t>Порядок работы с файлом «</w:t>
      </w:r>
      <w:r w:rsidRPr="00D94C11">
        <w:rPr>
          <w:sz w:val="20"/>
          <w:szCs w:val="20"/>
          <w:u w:val="single"/>
          <w:lang w:val="en-US"/>
        </w:rPr>
        <w:t>CF</w:t>
      </w:r>
      <w:r w:rsidRPr="00D94C11">
        <w:rPr>
          <w:sz w:val="20"/>
          <w:szCs w:val="20"/>
          <w:u w:val="single"/>
        </w:rPr>
        <w:t>_</w:t>
      </w:r>
      <w:r w:rsidRPr="00D94C11">
        <w:rPr>
          <w:sz w:val="20"/>
          <w:szCs w:val="20"/>
          <w:u w:val="single"/>
          <w:lang w:val="en-US"/>
        </w:rPr>
        <w:t>BE</w:t>
      </w:r>
      <w:r w:rsidRPr="00D94C11">
        <w:rPr>
          <w:sz w:val="20"/>
          <w:szCs w:val="20"/>
          <w:u w:val="single"/>
        </w:rPr>
        <w:t>»</w:t>
      </w:r>
    </w:p>
    <w:p w:rsidR="00615C5A" w:rsidRDefault="00615C5A" w:rsidP="008072A5">
      <w:pPr>
        <w:jc w:val="both"/>
        <w:rPr>
          <w:b/>
          <w:sz w:val="20"/>
          <w:szCs w:val="20"/>
          <w:u w:val="single"/>
        </w:rPr>
      </w:pPr>
    </w:p>
    <w:p w:rsidR="009B112E" w:rsidRDefault="00615C5A" w:rsidP="008072A5">
      <w:pPr>
        <w:jc w:val="both"/>
        <w:rPr>
          <w:sz w:val="20"/>
          <w:szCs w:val="20"/>
        </w:rPr>
      </w:pPr>
      <w:r w:rsidRPr="000F011C">
        <w:rPr>
          <w:sz w:val="20"/>
          <w:szCs w:val="20"/>
        </w:rPr>
        <w:t>Для</w:t>
      </w:r>
      <w:r>
        <w:rPr>
          <w:sz w:val="20"/>
          <w:szCs w:val="20"/>
        </w:rPr>
        <w:t xml:space="preserve"> каждого предприятия входящего в контур консолидации формируется отдельный файл на основе </w:t>
      </w:r>
      <w:r w:rsidRPr="000F011C">
        <w:rPr>
          <w:sz w:val="20"/>
          <w:szCs w:val="20"/>
        </w:rPr>
        <w:t>шаблона «</w:t>
      </w:r>
      <w:r w:rsidRPr="000F011C">
        <w:rPr>
          <w:sz w:val="20"/>
          <w:szCs w:val="20"/>
          <w:lang w:val="en-US"/>
        </w:rPr>
        <w:t>CF</w:t>
      </w:r>
      <w:r w:rsidRPr="000F011C">
        <w:rPr>
          <w:sz w:val="20"/>
          <w:szCs w:val="20"/>
        </w:rPr>
        <w:t>_</w:t>
      </w:r>
      <w:r w:rsidRPr="000F011C">
        <w:rPr>
          <w:sz w:val="20"/>
          <w:szCs w:val="20"/>
          <w:lang w:val="en-US"/>
        </w:rPr>
        <w:t>BE</w:t>
      </w:r>
      <w:r w:rsidRPr="000F011C">
        <w:rPr>
          <w:sz w:val="20"/>
          <w:szCs w:val="20"/>
        </w:rPr>
        <w:t>»</w:t>
      </w:r>
      <w:r>
        <w:rPr>
          <w:sz w:val="20"/>
          <w:szCs w:val="20"/>
        </w:rPr>
        <w:t>.</w:t>
      </w:r>
      <w:r w:rsidR="009B112E">
        <w:rPr>
          <w:sz w:val="20"/>
          <w:szCs w:val="20"/>
        </w:rPr>
        <w:t xml:space="preserve"> При открытии шаблона выберите в диалоговом окне предприятие, по которому планируется заносить информацию и год. </w:t>
      </w:r>
    </w:p>
    <w:p w:rsidR="00615C5A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B112E">
        <w:rPr>
          <w:sz w:val="20"/>
          <w:szCs w:val="20"/>
        </w:rPr>
        <w:tab/>
      </w:r>
      <w:r>
        <w:rPr>
          <w:sz w:val="20"/>
          <w:szCs w:val="20"/>
        </w:rPr>
        <w:t xml:space="preserve">В файлах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 требуется заполнение массивов исходными данными.</w:t>
      </w:r>
      <w:r w:rsidR="009B112E">
        <w:rPr>
          <w:sz w:val="20"/>
          <w:szCs w:val="20"/>
        </w:rPr>
        <w:t xml:space="preserve"> Для ручного ввода предусмотрено 2 массива:</w:t>
      </w:r>
    </w:p>
    <w:p w:rsidR="009B112E" w:rsidRDefault="009B112E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Массив </w:t>
      </w:r>
      <w:r>
        <w:rPr>
          <w:sz w:val="20"/>
          <w:szCs w:val="20"/>
          <w:lang w:val="en-US"/>
        </w:rPr>
        <w:t>CF</w:t>
      </w:r>
      <w:r w:rsidRPr="009B112E">
        <w:rPr>
          <w:sz w:val="20"/>
          <w:szCs w:val="20"/>
        </w:rPr>
        <w:t>_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 xml:space="preserve"> – для ввода денежных потоков, включая ВХР;</w:t>
      </w:r>
    </w:p>
    <w:p w:rsidR="009B112E" w:rsidRDefault="009B112E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2. Массив ВХР – для выделения ВХР в отдельный массив;</w:t>
      </w:r>
    </w:p>
    <w:p w:rsidR="009B112E" w:rsidRPr="009B112E" w:rsidRDefault="009B112E" w:rsidP="008072A5">
      <w:pPr>
        <w:jc w:val="both"/>
        <w:rPr>
          <w:b/>
          <w:sz w:val="20"/>
          <w:szCs w:val="20"/>
        </w:rPr>
      </w:pPr>
      <w:r w:rsidRPr="009B112E">
        <w:rPr>
          <w:b/>
          <w:sz w:val="20"/>
          <w:szCs w:val="20"/>
        </w:rPr>
        <w:t>Обратите внимание! ВХР включен в общий поток и только потом происходит его выделение в отдельный массив</w:t>
      </w:r>
      <w:r>
        <w:rPr>
          <w:b/>
          <w:sz w:val="20"/>
          <w:szCs w:val="20"/>
        </w:rPr>
        <w:t>.</w:t>
      </w:r>
    </w:p>
    <w:p w:rsidR="00615C5A" w:rsidRDefault="009B112E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615C5A" w:rsidRPr="00F742AC">
        <w:rPr>
          <w:sz w:val="20"/>
          <w:szCs w:val="20"/>
        </w:rPr>
        <w:t xml:space="preserve">Порядок заполнения массивов в отчетах нового формата предусматривает внесение всех значений в </w:t>
      </w:r>
      <w:r w:rsidR="00615C5A" w:rsidRPr="00083BE7">
        <w:rPr>
          <w:sz w:val="20"/>
          <w:szCs w:val="20"/>
          <w:u w:val="single"/>
        </w:rPr>
        <w:t>абсолютном выражении</w:t>
      </w:r>
      <w:r w:rsidR="00615C5A" w:rsidRPr="00F742AC">
        <w:rPr>
          <w:sz w:val="20"/>
          <w:szCs w:val="20"/>
        </w:rPr>
        <w:t xml:space="preserve"> вне зависимости от характера статьи (доходная/расходная). Значения вносятся в ячейки, предназначенные для ввода данных (черный шрифт на желтом фоне). </w:t>
      </w:r>
    </w:p>
    <w:p w:rsidR="00615C5A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Для заполнения массива данных по ВХР используется функция добавления строки. С помощью функциональной кнопки «Добавить строку», расположенной на листе «Массив ВХР» вызывается диалоговое окно, позволяющее выбирать Статью и Контрагента для внесения данных.</w:t>
      </w:r>
    </w:p>
    <w:p w:rsidR="00615C5A" w:rsidRPr="00F742AC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формирования всех массивов исходных данных проводится </w:t>
      </w:r>
      <w:r w:rsidR="00752978">
        <w:rPr>
          <w:sz w:val="20"/>
          <w:szCs w:val="20"/>
        </w:rPr>
        <w:t xml:space="preserve">обязательная </w:t>
      </w:r>
      <w:r>
        <w:rPr>
          <w:sz w:val="20"/>
          <w:szCs w:val="20"/>
        </w:rPr>
        <w:t>процедура присвоения имен диапазонов с помощью функциональных кнопок</w:t>
      </w:r>
      <w:r w:rsidR="00752978">
        <w:rPr>
          <w:sz w:val="20"/>
          <w:szCs w:val="20"/>
        </w:rPr>
        <w:t xml:space="preserve"> «Присвоить имена диапазонам»</w:t>
      </w:r>
      <w:r>
        <w:rPr>
          <w:sz w:val="20"/>
          <w:szCs w:val="20"/>
        </w:rPr>
        <w:t>, в результате чего становятся доступными данные отчетных форм.</w:t>
      </w:r>
    </w:p>
    <w:p w:rsidR="00615C5A" w:rsidRDefault="00615C5A" w:rsidP="008072A5">
      <w:pPr>
        <w:jc w:val="both"/>
        <w:rPr>
          <w:b/>
          <w:sz w:val="20"/>
          <w:szCs w:val="20"/>
          <w:u w:val="single"/>
        </w:rPr>
      </w:pPr>
    </w:p>
    <w:p w:rsidR="00615C5A" w:rsidRPr="00D90BFD" w:rsidRDefault="00615C5A" w:rsidP="008072A5">
      <w:pPr>
        <w:jc w:val="both"/>
        <w:rPr>
          <w:sz w:val="20"/>
          <w:szCs w:val="20"/>
        </w:rPr>
      </w:pPr>
      <w:r w:rsidRPr="00BE65DB">
        <w:rPr>
          <w:sz w:val="20"/>
          <w:szCs w:val="20"/>
          <w:u w:val="single"/>
        </w:rPr>
        <w:t>Порядок работы с файлом</w:t>
      </w:r>
      <w:r>
        <w:rPr>
          <w:sz w:val="20"/>
          <w:szCs w:val="20"/>
          <w:u w:val="single"/>
        </w:rPr>
        <w:t xml:space="preserve"> </w:t>
      </w:r>
      <w:r w:rsidRPr="00D90BFD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CF</w:t>
      </w:r>
      <w:r w:rsidRPr="00D90BFD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D90BFD">
        <w:rPr>
          <w:sz w:val="20"/>
          <w:szCs w:val="20"/>
          <w:u w:val="single"/>
        </w:rPr>
        <w:t>»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На листе «Меню» нажать одноименную кнопку для вызова диалогового окна.</w:t>
      </w: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Выбрать пункт «Добавить данные», указать путь к файлу </w:t>
      </w:r>
      <w:r>
        <w:rPr>
          <w:sz w:val="20"/>
          <w:szCs w:val="20"/>
          <w:lang w:val="en-US"/>
        </w:rPr>
        <w:t>CF</w:t>
      </w:r>
      <w:r w:rsidRPr="003D3C4B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BE</w:t>
      </w:r>
      <w:r>
        <w:rPr>
          <w:sz w:val="20"/>
          <w:szCs w:val="20"/>
        </w:rPr>
        <w:t xml:space="preserve"> по предприятию, данные которого необходимо добавить в базу. Повторить процедуру данного пункта для каждого предприятия, входящего в контур консолидации по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. </w:t>
      </w:r>
    </w:p>
    <w:p w:rsidR="008072A5" w:rsidRDefault="008072A5" w:rsidP="008072A5">
      <w:pPr>
        <w:jc w:val="both"/>
        <w:rPr>
          <w:sz w:val="20"/>
          <w:szCs w:val="20"/>
        </w:rPr>
      </w:pPr>
    </w:p>
    <w:p w:rsidR="00615C5A" w:rsidRPr="00C31DE7" w:rsidRDefault="00615C5A" w:rsidP="008072A5">
      <w:pPr>
        <w:jc w:val="both"/>
        <w:rPr>
          <w:b/>
          <w:sz w:val="20"/>
          <w:szCs w:val="20"/>
        </w:rPr>
      </w:pPr>
      <w:r w:rsidRPr="00656C4D">
        <w:rPr>
          <w:b/>
          <w:sz w:val="20"/>
          <w:szCs w:val="20"/>
        </w:rPr>
        <w:t>!</w:t>
      </w:r>
      <w:r>
        <w:rPr>
          <w:b/>
          <w:sz w:val="20"/>
          <w:szCs w:val="20"/>
        </w:rPr>
        <w:t>Обратите внимание:  О</w:t>
      </w:r>
      <w:r w:rsidRPr="00656C4D">
        <w:rPr>
          <w:b/>
          <w:sz w:val="20"/>
          <w:szCs w:val="20"/>
        </w:rPr>
        <w:t>дновременно указывать путь к нескольким файлам</w:t>
      </w:r>
      <w:r>
        <w:rPr>
          <w:b/>
          <w:sz w:val="20"/>
          <w:szCs w:val="20"/>
        </w:rPr>
        <w:t xml:space="preserve"> нельзя</w:t>
      </w:r>
      <w:proofErr w:type="gramStart"/>
      <w:r w:rsidRPr="00656C4D">
        <w:rPr>
          <w:b/>
          <w:sz w:val="20"/>
          <w:szCs w:val="20"/>
        </w:rPr>
        <w:t>!</w:t>
      </w:r>
      <w:proofErr w:type="gramEnd"/>
    </w:p>
    <w:p w:rsidR="00B94CF0" w:rsidRDefault="00B94CF0" w:rsidP="008072A5">
      <w:pPr>
        <w:jc w:val="both"/>
        <w:rPr>
          <w:b/>
          <w:sz w:val="20"/>
          <w:szCs w:val="20"/>
        </w:rPr>
      </w:pPr>
      <w:r w:rsidRPr="00656C4D">
        <w:rPr>
          <w:b/>
          <w:sz w:val="20"/>
          <w:szCs w:val="20"/>
        </w:rPr>
        <w:t>!</w:t>
      </w:r>
      <w:r>
        <w:rPr>
          <w:b/>
          <w:sz w:val="20"/>
          <w:szCs w:val="20"/>
        </w:rPr>
        <w:t>Обратите внимание:  Файлы, к которым прописывается путь, должны быть сохранены и закрыты</w:t>
      </w:r>
      <w:r w:rsidRPr="00656C4D">
        <w:rPr>
          <w:b/>
          <w:sz w:val="20"/>
          <w:szCs w:val="20"/>
        </w:rPr>
        <w:t>!</w:t>
      </w:r>
    </w:p>
    <w:p w:rsidR="008072A5" w:rsidRPr="00656C4D" w:rsidRDefault="008072A5" w:rsidP="008072A5">
      <w:pPr>
        <w:jc w:val="both"/>
        <w:rPr>
          <w:b/>
          <w:sz w:val="20"/>
          <w:szCs w:val="20"/>
        </w:rPr>
      </w:pP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Файл Базы данных автоматически сформирует по 2 листа с данными для каждого предприятия (Лист с суффиксом «_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» и лист с суффиксом «_ВХР»).</w:t>
      </w: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После добавления всех предприятий и формирования баз данных по каждому из них на листе «Меню» вызвать диалоговое окно и запустить процедуру «Создать БД по ВХР». При выполнении данной процедуры на листе «</w:t>
      </w:r>
      <w:r w:rsidRPr="00E15DE4">
        <w:rPr>
          <w:sz w:val="20"/>
          <w:szCs w:val="20"/>
        </w:rPr>
        <w:t>DB_ВХР</w:t>
      </w:r>
      <w:r>
        <w:rPr>
          <w:sz w:val="20"/>
          <w:szCs w:val="20"/>
        </w:rPr>
        <w:t>» будет сформирована единая база данных по ВХР по всем предприятиям.</w:t>
      </w: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листе «Меню» вызвать диалоговое окно и запустить процедуру «Создать БД по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».</w:t>
      </w:r>
      <w:r w:rsidRPr="00807828">
        <w:rPr>
          <w:sz w:val="20"/>
          <w:szCs w:val="20"/>
        </w:rPr>
        <w:t xml:space="preserve"> </w:t>
      </w:r>
      <w:r>
        <w:rPr>
          <w:sz w:val="20"/>
          <w:szCs w:val="20"/>
        </w:rPr>
        <w:t>При выполнении данной процедуры на листе «</w:t>
      </w:r>
      <w:r w:rsidRPr="00E15DE4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» будет сформирована единая </w:t>
      </w:r>
      <w:r w:rsidR="00752978">
        <w:rPr>
          <w:sz w:val="20"/>
          <w:szCs w:val="20"/>
        </w:rPr>
        <w:t xml:space="preserve">ненулевая </w:t>
      </w:r>
      <w:r>
        <w:rPr>
          <w:sz w:val="20"/>
          <w:szCs w:val="20"/>
        </w:rPr>
        <w:t xml:space="preserve">база данных по расшифровкам статей к отчету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по всем предприятиям.</w:t>
      </w:r>
    </w:p>
    <w:p w:rsidR="00615C5A" w:rsidRDefault="00615C5A" w:rsidP="008072A5">
      <w:pPr>
        <w:numPr>
          <w:ilvl w:val="1"/>
          <w:numId w:val="3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Перенести сформированные базы данных по </w:t>
      </w:r>
      <w:r>
        <w:rPr>
          <w:sz w:val="20"/>
          <w:szCs w:val="20"/>
          <w:lang w:val="en-US"/>
        </w:rPr>
        <w:t>CF</w:t>
      </w:r>
      <w:r w:rsidRPr="005E07FF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</w:t>
      </w:r>
      <w:r w:rsidRPr="005E07FF">
        <w:rPr>
          <w:sz w:val="20"/>
          <w:szCs w:val="20"/>
        </w:rPr>
        <w:t xml:space="preserve"> </w:t>
      </w:r>
      <w:r>
        <w:rPr>
          <w:sz w:val="20"/>
          <w:szCs w:val="20"/>
        </w:rPr>
        <w:t>листов «</w:t>
      </w:r>
      <w:r w:rsidRPr="00E15DE4">
        <w:rPr>
          <w:sz w:val="20"/>
          <w:szCs w:val="20"/>
        </w:rPr>
        <w:t>DB_ВХР</w:t>
      </w:r>
      <w:r>
        <w:rPr>
          <w:sz w:val="20"/>
          <w:szCs w:val="20"/>
        </w:rPr>
        <w:t>» и «</w:t>
      </w:r>
      <w:r w:rsidRPr="00E15DE4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» в файл консолидированного отчета на соответствующие листы массивов.</w:t>
      </w:r>
    </w:p>
    <w:p w:rsidR="00615C5A" w:rsidRDefault="00615C5A" w:rsidP="008072A5">
      <w:pPr>
        <w:jc w:val="both"/>
        <w:rPr>
          <w:sz w:val="20"/>
          <w:szCs w:val="20"/>
          <w:u w:val="single"/>
        </w:rPr>
      </w:pPr>
    </w:p>
    <w:p w:rsidR="00615C5A" w:rsidRPr="00F9674B" w:rsidRDefault="00615C5A" w:rsidP="008072A5">
      <w:pPr>
        <w:jc w:val="both"/>
        <w:rPr>
          <w:sz w:val="20"/>
          <w:szCs w:val="20"/>
          <w:u w:val="single"/>
        </w:rPr>
      </w:pPr>
      <w:r w:rsidRPr="00F9674B">
        <w:rPr>
          <w:sz w:val="20"/>
          <w:szCs w:val="20"/>
          <w:u w:val="single"/>
        </w:rPr>
        <w:t>Порядок работы с файлом «</w:t>
      </w:r>
      <w:r w:rsidRPr="00F9674B">
        <w:rPr>
          <w:sz w:val="20"/>
          <w:szCs w:val="20"/>
          <w:u w:val="single"/>
          <w:lang w:val="en-US"/>
        </w:rPr>
        <w:t>CF</w:t>
      </w:r>
      <w:r w:rsidRPr="00615C5A">
        <w:rPr>
          <w:sz w:val="20"/>
          <w:szCs w:val="20"/>
          <w:u w:val="single"/>
        </w:rPr>
        <w:t>_</w:t>
      </w:r>
      <w:r w:rsidRPr="00F9674B">
        <w:rPr>
          <w:sz w:val="20"/>
          <w:szCs w:val="20"/>
          <w:u w:val="single"/>
          <w:lang w:val="en-US"/>
        </w:rPr>
        <w:t>Cons</w:t>
      </w:r>
      <w:r w:rsidRPr="00F9674B">
        <w:rPr>
          <w:sz w:val="20"/>
          <w:szCs w:val="20"/>
          <w:u w:val="single"/>
        </w:rPr>
        <w:t>»</w:t>
      </w:r>
    </w:p>
    <w:p w:rsidR="00615C5A" w:rsidRPr="00067F28" w:rsidRDefault="00615C5A" w:rsidP="008072A5">
      <w:pPr>
        <w:jc w:val="both"/>
        <w:rPr>
          <w:b/>
          <w:sz w:val="20"/>
          <w:szCs w:val="20"/>
          <w:u w:val="single"/>
        </w:rPr>
      </w:pPr>
    </w:p>
    <w:p w:rsidR="00615C5A" w:rsidRDefault="00615C5A" w:rsidP="008072A5">
      <w:pPr>
        <w:jc w:val="both"/>
        <w:rPr>
          <w:sz w:val="20"/>
          <w:szCs w:val="20"/>
        </w:rPr>
      </w:pPr>
      <w:r w:rsidRPr="00A917F2">
        <w:rPr>
          <w:sz w:val="20"/>
          <w:szCs w:val="20"/>
        </w:rPr>
        <w:t>Процесс</w:t>
      </w:r>
      <w:r>
        <w:rPr>
          <w:sz w:val="20"/>
          <w:szCs w:val="20"/>
        </w:rPr>
        <w:t xml:space="preserve"> формирования консолидированного отчета проходит в несколько этапов.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Подготовка файлов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по </w:t>
      </w:r>
      <w:proofErr w:type="gramStart"/>
      <w:r>
        <w:rPr>
          <w:sz w:val="20"/>
          <w:szCs w:val="20"/>
        </w:rPr>
        <w:t>бизнес-единицам</w:t>
      </w:r>
      <w:proofErr w:type="gramEnd"/>
      <w:r>
        <w:rPr>
          <w:sz w:val="20"/>
          <w:szCs w:val="20"/>
        </w:rPr>
        <w:t xml:space="preserve">, участвующим в консолидации (файлы </w:t>
      </w:r>
      <w:r>
        <w:rPr>
          <w:sz w:val="20"/>
          <w:szCs w:val="20"/>
          <w:lang w:val="en-US"/>
        </w:rPr>
        <w:t>CF</w:t>
      </w:r>
      <w:r w:rsidRPr="00951B0F"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BE</w:t>
      </w:r>
      <w:r>
        <w:rPr>
          <w:sz w:val="20"/>
          <w:szCs w:val="20"/>
        </w:rPr>
        <w:t>);</w:t>
      </w:r>
    </w:p>
    <w:p w:rsidR="00615C5A" w:rsidRDefault="00752978" w:rsidP="008072A5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Автоматическое ф</w:t>
      </w:r>
      <w:r w:rsidR="00615C5A">
        <w:rPr>
          <w:sz w:val="20"/>
          <w:szCs w:val="20"/>
        </w:rPr>
        <w:t>ормирование базы данных в файле «</w:t>
      </w:r>
      <w:r w:rsidR="00615C5A">
        <w:rPr>
          <w:sz w:val="20"/>
          <w:szCs w:val="20"/>
          <w:lang w:val="en-US"/>
        </w:rPr>
        <w:t>CF</w:t>
      </w:r>
      <w:r w:rsidR="00615C5A" w:rsidRPr="00A917F2">
        <w:rPr>
          <w:sz w:val="20"/>
          <w:szCs w:val="20"/>
        </w:rPr>
        <w:t>_</w:t>
      </w:r>
      <w:r w:rsidR="00615C5A" w:rsidRPr="0044690E">
        <w:rPr>
          <w:sz w:val="20"/>
          <w:szCs w:val="20"/>
          <w:lang w:val="en-US"/>
        </w:rPr>
        <w:t>DB</w:t>
      </w:r>
      <w:r w:rsidR="00615C5A">
        <w:rPr>
          <w:sz w:val="20"/>
          <w:szCs w:val="20"/>
        </w:rPr>
        <w:t>»;</w:t>
      </w:r>
    </w:p>
    <w:p w:rsidR="00615C5A" w:rsidRDefault="00752978" w:rsidP="008072A5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Ручной п</w:t>
      </w:r>
      <w:r w:rsidR="00615C5A">
        <w:rPr>
          <w:sz w:val="20"/>
          <w:szCs w:val="20"/>
        </w:rPr>
        <w:t>еренос сводной базы данных в файл консолидированного отчета «</w:t>
      </w:r>
      <w:r w:rsidR="00615C5A">
        <w:rPr>
          <w:sz w:val="20"/>
          <w:szCs w:val="20"/>
          <w:lang w:val="en-US"/>
        </w:rPr>
        <w:t>CF</w:t>
      </w:r>
      <w:r w:rsidR="00615C5A" w:rsidRPr="0009217A">
        <w:rPr>
          <w:sz w:val="20"/>
          <w:szCs w:val="20"/>
        </w:rPr>
        <w:t>_</w:t>
      </w:r>
      <w:r w:rsidR="00615C5A" w:rsidRPr="0044690E">
        <w:rPr>
          <w:sz w:val="20"/>
          <w:szCs w:val="20"/>
          <w:lang w:val="en-US"/>
        </w:rPr>
        <w:t>Cons</w:t>
      </w:r>
      <w:r w:rsidR="00615C5A">
        <w:rPr>
          <w:sz w:val="20"/>
          <w:szCs w:val="20"/>
        </w:rPr>
        <w:t xml:space="preserve">» и обновление отчетов консолидации </w:t>
      </w:r>
      <w:r w:rsidR="00615C5A"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;</w:t>
      </w:r>
    </w:p>
    <w:p w:rsidR="00752978" w:rsidRDefault="00752978" w:rsidP="008072A5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Консолидационные расчеты внутри самого файла </w:t>
      </w:r>
      <w:r w:rsidRPr="00F9674B">
        <w:rPr>
          <w:sz w:val="20"/>
          <w:szCs w:val="20"/>
          <w:u w:val="single"/>
          <w:lang w:val="en-US"/>
        </w:rPr>
        <w:t>CF</w:t>
      </w:r>
      <w:r w:rsidRPr="00615C5A">
        <w:rPr>
          <w:sz w:val="20"/>
          <w:szCs w:val="20"/>
          <w:u w:val="single"/>
        </w:rPr>
        <w:t>_</w:t>
      </w:r>
      <w:r w:rsidRPr="00F9674B">
        <w:rPr>
          <w:sz w:val="20"/>
          <w:szCs w:val="20"/>
          <w:u w:val="single"/>
          <w:lang w:val="en-US"/>
        </w:rPr>
        <w:t>Cons</w:t>
      </w:r>
      <w:r>
        <w:rPr>
          <w:sz w:val="20"/>
          <w:szCs w:val="20"/>
          <w:u w:val="single"/>
        </w:rPr>
        <w:t>;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заполнения массивов исходных данных в файлах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, участвующих в процессе консолидации и проверки правильности отчетов по каждому предприятию, формируется сводная база данных по всем предприятиям в файле «</w:t>
      </w:r>
      <w:r>
        <w:rPr>
          <w:sz w:val="20"/>
          <w:szCs w:val="20"/>
          <w:lang w:val="en-US"/>
        </w:rPr>
        <w:t>CF</w:t>
      </w:r>
      <w:r w:rsidRPr="00A917F2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>». Для этого на листе «Меню» файла «</w:t>
      </w:r>
      <w:r>
        <w:rPr>
          <w:sz w:val="20"/>
          <w:szCs w:val="20"/>
          <w:lang w:val="en-US"/>
        </w:rPr>
        <w:t>CF</w:t>
      </w:r>
      <w:r w:rsidRPr="00A917F2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>» с помощью функциональной кнопки формируются базы данных по предприятиям и сводные базы «</w:t>
      </w:r>
      <w:r w:rsidRPr="00750FCA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» и «</w:t>
      </w:r>
      <w:r w:rsidRPr="00750FCA">
        <w:rPr>
          <w:sz w:val="20"/>
          <w:szCs w:val="20"/>
        </w:rPr>
        <w:t>DB_ВХР</w:t>
      </w:r>
      <w:r>
        <w:rPr>
          <w:sz w:val="20"/>
          <w:szCs w:val="20"/>
        </w:rPr>
        <w:t xml:space="preserve">». </w:t>
      </w:r>
    </w:p>
    <w:p w:rsidR="00615C5A" w:rsidRDefault="00615C5A" w:rsidP="008072A5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Значения сводных баз данных переносятся</w:t>
      </w:r>
      <w:r w:rsidR="00752978">
        <w:rPr>
          <w:sz w:val="20"/>
          <w:szCs w:val="20"/>
        </w:rPr>
        <w:t xml:space="preserve"> с помощью ручного копирования</w:t>
      </w:r>
      <w:r>
        <w:rPr>
          <w:sz w:val="20"/>
          <w:szCs w:val="20"/>
        </w:rPr>
        <w:t xml:space="preserve"> в файл «</w:t>
      </w:r>
      <w:r>
        <w:rPr>
          <w:sz w:val="20"/>
          <w:szCs w:val="20"/>
          <w:lang w:val="en-US"/>
        </w:rPr>
        <w:t>CF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Cons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to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be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Final</w:t>
      </w:r>
      <w:r>
        <w:rPr>
          <w:sz w:val="20"/>
          <w:szCs w:val="20"/>
        </w:rPr>
        <w:t>» на листы «</w:t>
      </w:r>
      <w:r w:rsidRPr="0034600A">
        <w:rPr>
          <w:sz w:val="20"/>
          <w:szCs w:val="20"/>
        </w:rPr>
        <w:t>Массив CF_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>» и «</w:t>
      </w:r>
      <w:r w:rsidRPr="0034600A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» соответственно.  Данные из сводных баз копируются </w:t>
      </w:r>
      <w:r w:rsidRPr="00466AED">
        <w:rPr>
          <w:sz w:val="20"/>
          <w:szCs w:val="20"/>
          <w:u w:val="single"/>
        </w:rPr>
        <w:t>без заголовков столбцов</w:t>
      </w:r>
      <w:r>
        <w:rPr>
          <w:sz w:val="20"/>
          <w:szCs w:val="20"/>
        </w:rPr>
        <w:t xml:space="preserve"> в полном объеме и вставляются на соответствующие листы функцией </w:t>
      </w:r>
      <w:r w:rsidRPr="00466AED">
        <w:rPr>
          <w:sz w:val="20"/>
          <w:szCs w:val="20"/>
          <w:u w:val="single"/>
        </w:rPr>
        <w:t>«Правка -&gt; Специальная вставка -&gt; Значения».</w:t>
      </w:r>
      <w:r>
        <w:rPr>
          <w:sz w:val="20"/>
          <w:szCs w:val="20"/>
          <w:u w:val="single"/>
        </w:rPr>
        <w:t xml:space="preserve"> </w:t>
      </w:r>
    </w:p>
    <w:p w:rsidR="00615C5A" w:rsidRDefault="00615C5A" w:rsidP="008072A5">
      <w:pPr>
        <w:jc w:val="both"/>
        <w:rPr>
          <w:sz w:val="20"/>
          <w:szCs w:val="20"/>
        </w:rPr>
      </w:pPr>
      <w:r w:rsidRPr="005E7E76">
        <w:rPr>
          <w:sz w:val="20"/>
          <w:szCs w:val="20"/>
        </w:rPr>
        <w:t>По окончании работы</w:t>
      </w:r>
      <w:r>
        <w:rPr>
          <w:sz w:val="20"/>
          <w:szCs w:val="20"/>
        </w:rPr>
        <w:t xml:space="preserve"> по переносу значений из баз данных необходимо присвоить имена диапазонам массивов</w:t>
      </w:r>
      <w:r w:rsidRPr="005E7E76">
        <w:rPr>
          <w:sz w:val="20"/>
          <w:szCs w:val="20"/>
        </w:rPr>
        <w:t xml:space="preserve"> </w:t>
      </w:r>
      <w:r>
        <w:rPr>
          <w:sz w:val="20"/>
          <w:szCs w:val="20"/>
        </w:rPr>
        <w:t>на листах «</w:t>
      </w:r>
      <w:r w:rsidRPr="0034600A">
        <w:rPr>
          <w:sz w:val="20"/>
          <w:szCs w:val="20"/>
        </w:rPr>
        <w:t xml:space="preserve">Массив </w:t>
      </w:r>
      <w:r>
        <w:rPr>
          <w:sz w:val="20"/>
          <w:szCs w:val="20"/>
          <w:lang w:val="en-US"/>
        </w:rPr>
        <w:t>CF</w:t>
      </w:r>
      <w:r w:rsidRPr="0034600A">
        <w:rPr>
          <w:sz w:val="20"/>
          <w:szCs w:val="20"/>
        </w:rPr>
        <w:t xml:space="preserve"> _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>» и «</w:t>
      </w:r>
      <w:r w:rsidRPr="0034600A">
        <w:rPr>
          <w:sz w:val="20"/>
          <w:szCs w:val="20"/>
        </w:rPr>
        <w:t>Массив ВХР</w:t>
      </w:r>
      <w:r>
        <w:rPr>
          <w:sz w:val="20"/>
          <w:szCs w:val="20"/>
        </w:rPr>
        <w:t>»</w:t>
      </w:r>
      <w:r w:rsidR="00752978">
        <w:rPr>
          <w:sz w:val="20"/>
          <w:szCs w:val="20"/>
        </w:rPr>
        <w:t xml:space="preserve"> с помощью функциональных кнопок</w:t>
      </w:r>
      <w:r>
        <w:rPr>
          <w:sz w:val="20"/>
          <w:szCs w:val="20"/>
        </w:rPr>
        <w:t xml:space="preserve"> «Присвоить имена диапазонам», расположенных в заголовках листов. </w:t>
      </w:r>
    </w:p>
    <w:p w:rsidR="00615C5A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Для формирования массива данных по корректировкам Холдинга используется функциональная кнопка «Добавить строку» на листе «</w:t>
      </w:r>
      <w:r w:rsidRPr="00FB28B8">
        <w:rPr>
          <w:sz w:val="20"/>
          <w:szCs w:val="20"/>
        </w:rPr>
        <w:t>Коррекция Холдинга</w:t>
      </w:r>
      <w:r>
        <w:rPr>
          <w:sz w:val="20"/>
          <w:szCs w:val="20"/>
        </w:rPr>
        <w:t xml:space="preserve">», которая позволяет выбирать в диалоговом окне Предприятие, Вид затрат в 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 xml:space="preserve"> и Знак статьи для внесения </w:t>
      </w:r>
      <w:r w:rsidR="00421897">
        <w:rPr>
          <w:sz w:val="20"/>
          <w:szCs w:val="20"/>
        </w:rPr>
        <w:t xml:space="preserve">ручной </w:t>
      </w:r>
      <w:r>
        <w:rPr>
          <w:sz w:val="20"/>
          <w:szCs w:val="20"/>
        </w:rPr>
        <w:t xml:space="preserve">корректировки. </w:t>
      </w:r>
    </w:p>
    <w:p w:rsidR="00615C5A" w:rsidRPr="00F742AC" w:rsidRDefault="00421897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Как упоминалось ранее, все данные в массивах заполняются и приходят в файл консолидации в абсолютных значениях. </w:t>
      </w:r>
      <w:r w:rsidR="00615C5A" w:rsidRPr="00F742AC">
        <w:rPr>
          <w:sz w:val="20"/>
          <w:szCs w:val="20"/>
        </w:rPr>
        <w:t>Исключением из общего правила является порядок заполнения массива по Корректировкам Холдинга. В данный массив значения вносятся со знаком корректировки.</w:t>
      </w:r>
    </w:p>
    <w:p w:rsidR="00615C5A" w:rsidRPr="00F742AC" w:rsidRDefault="00615C5A" w:rsidP="008072A5">
      <w:pPr>
        <w:jc w:val="both"/>
        <w:rPr>
          <w:sz w:val="20"/>
          <w:szCs w:val="20"/>
        </w:rPr>
      </w:pPr>
    </w:p>
    <w:tbl>
      <w:tblPr>
        <w:tblW w:w="5774" w:type="dxa"/>
        <w:tblInd w:w="2173" w:type="dxa"/>
        <w:tblLook w:val="0000" w:firstRow="0" w:lastRow="0" w:firstColumn="0" w:lastColumn="0" w:noHBand="0" w:noVBand="0"/>
      </w:tblPr>
      <w:tblGrid>
        <w:gridCol w:w="2106"/>
        <w:gridCol w:w="1688"/>
        <w:gridCol w:w="1980"/>
      </w:tblGrid>
      <w:tr w:rsidR="00615C5A" w:rsidRPr="00F742AC" w:rsidTr="008072A5">
        <w:trPr>
          <w:trHeight w:val="255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5A" w:rsidRPr="00F742AC" w:rsidRDefault="00615C5A" w:rsidP="008072A5">
            <w:pPr>
              <w:jc w:val="center"/>
              <w:rPr>
                <w:b/>
                <w:bCs/>
                <w:sz w:val="20"/>
                <w:szCs w:val="20"/>
              </w:rPr>
            </w:pPr>
            <w:r w:rsidRPr="00F742AC">
              <w:rPr>
                <w:b/>
                <w:bCs/>
                <w:sz w:val="20"/>
                <w:szCs w:val="20"/>
              </w:rPr>
              <w:t>Характер статьи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jc w:val="center"/>
              <w:rPr>
                <w:b/>
                <w:bCs/>
                <w:sz w:val="20"/>
                <w:szCs w:val="20"/>
              </w:rPr>
            </w:pPr>
            <w:r w:rsidRPr="00F742AC">
              <w:rPr>
                <w:b/>
                <w:bCs/>
                <w:sz w:val="20"/>
                <w:szCs w:val="20"/>
              </w:rPr>
              <w:t>Корректировка Холдинга</w:t>
            </w:r>
          </w:p>
        </w:tc>
      </w:tr>
      <w:tr w:rsidR="00615C5A" w:rsidRPr="00F742AC" w:rsidTr="008072A5">
        <w:trPr>
          <w:trHeight w:val="525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5A" w:rsidRPr="00F742AC" w:rsidRDefault="00615C5A" w:rsidP="008072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5A" w:rsidRPr="00F742AC" w:rsidRDefault="00615C5A" w:rsidP="008072A5">
            <w:pPr>
              <w:rPr>
                <w:b/>
                <w:bCs/>
                <w:sz w:val="20"/>
                <w:szCs w:val="20"/>
              </w:rPr>
            </w:pPr>
            <w:r w:rsidRPr="00F742AC">
              <w:rPr>
                <w:b/>
                <w:bCs/>
                <w:sz w:val="20"/>
                <w:szCs w:val="20"/>
              </w:rPr>
              <w:t>Увеличение значения (знак корректировки)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5A" w:rsidRPr="00F742AC" w:rsidRDefault="00615C5A" w:rsidP="008072A5">
            <w:pPr>
              <w:rPr>
                <w:b/>
                <w:bCs/>
                <w:sz w:val="20"/>
                <w:szCs w:val="20"/>
              </w:rPr>
            </w:pPr>
            <w:r w:rsidRPr="00F742AC">
              <w:rPr>
                <w:b/>
                <w:bCs/>
                <w:sz w:val="20"/>
                <w:szCs w:val="20"/>
              </w:rPr>
              <w:t>Уменьшение значения (знак корректировки)</w:t>
            </w:r>
          </w:p>
        </w:tc>
      </w:tr>
      <w:tr w:rsidR="00615C5A" w:rsidRPr="00F742AC" w:rsidTr="008072A5">
        <w:trPr>
          <w:trHeight w:val="255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 xml:space="preserve">Статья </w:t>
            </w:r>
            <w:r>
              <w:rPr>
                <w:sz w:val="20"/>
                <w:szCs w:val="20"/>
              </w:rPr>
              <w:t>поступлений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jc w:val="center"/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>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jc w:val="center"/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>-</w:t>
            </w:r>
          </w:p>
        </w:tc>
      </w:tr>
      <w:tr w:rsidR="00615C5A" w:rsidRPr="00F742AC" w:rsidTr="008072A5">
        <w:trPr>
          <w:trHeight w:val="255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>Статья расходов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jc w:val="center"/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5A" w:rsidRPr="00F742AC" w:rsidRDefault="00615C5A" w:rsidP="008072A5">
            <w:pPr>
              <w:jc w:val="center"/>
              <w:rPr>
                <w:sz w:val="20"/>
                <w:szCs w:val="20"/>
              </w:rPr>
            </w:pPr>
            <w:r w:rsidRPr="00F742AC">
              <w:rPr>
                <w:sz w:val="20"/>
                <w:szCs w:val="20"/>
              </w:rPr>
              <w:t>+</w:t>
            </w:r>
          </w:p>
        </w:tc>
      </w:tr>
    </w:tbl>
    <w:p w:rsidR="00615C5A" w:rsidRDefault="00615C5A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jc w:val="both"/>
        <w:rPr>
          <w:b/>
          <w:sz w:val="20"/>
          <w:szCs w:val="20"/>
        </w:rPr>
      </w:pPr>
      <w:r w:rsidRPr="00796764">
        <w:rPr>
          <w:b/>
          <w:sz w:val="20"/>
          <w:szCs w:val="20"/>
        </w:rPr>
        <w:t>!Обратите внимание. При добавлении строки корректировки проставляется знак статьи (т.е. определяется расходная или доходная статья), а н</w:t>
      </w:r>
      <w:r>
        <w:rPr>
          <w:b/>
          <w:sz w:val="20"/>
          <w:szCs w:val="20"/>
        </w:rPr>
        <w:t>е знак корректируемого значения</w:t>
      </w:r>
      <w:r w:rsidRPr="00796764">
        <w:rPr>
          <w:b/>
          <w:sz w:val="20"/>
          <w:szCs w:val="20"/>
        </w:rPr>
        <w:t>!</w:t>
      </w:r>
    </w:p>
    <w:p w:rsidR="008072A5" w:rsidRPr="00796764" w:rsidRDefault="008072A5" w:rsidP="008072A5">
      <w:pPr>
        <w:jc w:val="both"/>
        <w:rPr>
          <w:b/>
          <w:sz w:val="20"/>
          <w:szCs w:val="20"/>
        </w:rPr>
      </w:pPr>
    </w:p>
    <w:p w:rsidR="00615C5A" w:rsidRDefault="00615C5A" w:rsidP="008072A5">
      <w:pPr>
        <w:jc w:val="both"/>
        <w:rPr>
          <w:sz w:val="20"/>
          <w:szCs w:val="20"/>
        </w:rPr>
      </w:pPr>
      <w:r w:rsidRPr="00B837D5">
        <w:rPr>
          <w:sz w:val="20"/>
          <w:szCs w:val="20"/>
        </w:rPr>
        <w:t>После</w:t>
      </w:r>
      <w:r>
        <w:rPr>
          <w:sz w:val="20"/>
          <w:szCs w:val="20"/>
        </w:rPr>
        <w:t xml:space="preserve"> заполнения значениями листов «Корректировки» и</w:t>
      </w:r>
      <w:r w:rsidR="00421897">
        <w:rPr>
          <w:sz w:val="20"/>
          <w:szCs w:val="20"/>
        </w:rPr>
        <w:t xml:space="preserve"> входящих остатков по счетам денежных сре</w:t>
      </w:r>
      <w:proofErr w:type="gramStart"/>
      <w:r w:rsidR="00421897">
        <w:rPr>
          <w:sz w:val="20"/>
          <w:szCs w:val="20"/>
        </w:rPr>
        <w:t>дств в р</w:t>
      </w:r>
      <w:proofErr w:type="gramEnd"/>
      <w:r w:rsidR="00421897">
        <w:rPr>
          <w:sz w:val="20"/>
          <w:szCs w:val="20"/>
        </w:rPr>
        <w:t>азрезе предприятий, лист</w:t>
      </w:r>
      <w:r>
        <w:rPr>
          <w:sz w:val="20"/>
          <w:szCs w:val="20"/>
        </w:rPr>
        <w:t xml:space="preserve"> «</w:t>
      </w:r>
      <w:r w:rsidRPr="00B837D5">
        <w:rPr>
          <w:sz w:val="20"/>
          <w:szCs w:val="20"/>
        </w:rPr>
        <w:t>Сальдо по BS</w:t>
      </w:r>
      <w:r>
        <w:rPr>
          <w:sz w:val="20"/>
          <w:szCs w:val="20"/>
        </w:rPr>
        <w:t>» в файле «</w:t>
      </w:r>
      <w:r>
        <w:rPr>
          <w:sz w:val="20"/>
          <w:szCs w:val="20"/>
          <w:lang w:val="en-US"/>
        </w:rPr>
        <w:t>CF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Cons</w:t>
      </w:r>
      <w:r>
        <w:rPr>
          <w:sz w:val="20"/>
          <w:szCs w:val="20"/>
        </w:rPr>
        <w:t>», необходимо присвоить имена диапазонам массива на листе «Корректировки» и произвести обновления отчетных листов с помощью командной клавиши клавиатуры «</w:t>
      </w:r>
      <w:r>
        <w:rPr>
          <w:sz w:val="20"/>
          <w:szCs w:val="20"/>
          <w:lang w:val="en-US"/>
        </w:rPr>
        <w:t>F</w:t>
      </w:r>
      <w:r w:rsidRPr="00B837D5">
        <w:rPr>
          <w:sz w:val="20"/>
          <w:szCs w:val="20"/>
        </w:rPr>
        <w:t>9</w:t>
      </w:r>
      <w:r>
        <w:rPr>
          <w:sz w:val="20"/>
          <w:szCs w:val="20"/>
        </w:rPr>
        <w:t>».</w:t>
      </w:r>
    </w:p>
    <w:p w:rsidR="00615C5A" w:rsidRDefault="00615C5A" w:rsidP="008072A5">
      <w:pPr>
        <w:jc w:val="both"/>
        <w:rPr>
          <w:sz w:val="20"/>
          <w:szCs w:val="20"/>
        </w:rPr>
      </w:pPr>
      <w:r w:rsidRPr="003815B4">
        <w:rPr>
          <w:sz w:val="20"/>
          <w:szCs w:val="20"/>
        </w:rPr>
        <w:t xml:space="preserve">В результате выполнения вышеперечисленных процедур отчеты консолидированного файла будут актуальны и доступны для просмотра. </w:t>
      </w:r>
    </w:p>
    <w:p w:rsidR="008072A5" w:rsidRPr="00C31DE7" w:rsidRDefault="008072A5" w:rsidP="008072A5">
      <w:pPr>
        <w:jc w:val="both"/>
        <w:rPr>
          <w:sz w:val="20"/>
          <w:szCs w:val="20"/>
        </w:rPr>
      </w:pPr>
    </w:p>
    <w:p w:rsidR="00E84AB3" w:rsidRDefault="00E84AB3" w:rsidP="008072A5">
      <w:pPr>
        <w:jc w:val="both"/>
        <w:rPr>
          <w:b/>
          <w:sz w:val="20"/>
          <w:szCs w:val="20"/>
        </w:rPr>
      </w:pPr>
      <w:r w:rsidRPr="00E84AB3">
        <w:rPr>
          <w:b/>
          <w:sz w:val="20"/>
          <w:szCs w:val="20"/>
        </w:rPr>
        <w:t xml:space="preserve">! </w:t>
      </w:r>
      <w:r w:rsidRPr="003815B4">
        <w:rPr>
          <w:b/>
          <w:sz w:val="20"/>
          <w:szCs w:val="20"/>
        </w:rPr>
        <w:t>Обратите внимание</w:t>
      </w:r>
      <w:r>
        <w:rPr>
          <w:b/>
          <w:sz w:val="20"/>
          <w:szCs w:val="20"/>
        </w:rPr>
        <w:t>. Статьи «40220410 Начисленные налоги по инвестиционной деятельности» и «40320710 Начисленные налоги по финансовой деятельн</w:t>
      </w:r>
      <w:r w:rsidR="004C46E5">
        <w:rPr>
          <w:b/>
          <w:sz w:val="20"/>
          <w:szCs w:val="20"/>
        </w:rPr>
        <w:t>ости» формируются путем реклассификации</w:t>
      </w:r>
      <w:r>
        <w:rPr>
          <w:b/>
          <w:sz w:val="20"/>
          <w:szCs w:val="20"/>
        </w:rPr>
        <w:t xml:space="preserve"> части сумм из начисленных налогов по основной деятельности. Данная процедура проводится на этапе внесения корректировок</w:t>
      </w:r>
      <w:r w:rsidR="004C46E5">
        <w:rPr>
          <w:b/>
          <w:sz w:val="20"/>
          <w:szCs w:val="20"/>
        </w:rPr>
        <w:t xml:space="preserve"> </w:t>
      </w:r>
      <w:proofErr w:type="gramStart"/>
      <w:r w:rsidR="004C46E5">
        <w:rPr>
          <w:b/>
          <w:sz w:val="20"/>
          <w:szCs w:val="20"/>
        </w:rPr>
        <w:t xml:space="preserve">( </w:t>
      </w:r>
      <w:proofErr w:type="gramEnd"/>
      <w:r w:rsidR="004C46E5">
        <w:rPr>
          <w:b/>
          <w:sz w:val="20"/>
          <w:szCs w:val="20"/>
        </w:rPr>
        <w:t>лист «Корректировки»)</w:t>
      </w:r>
      <w:r w:rsidRPr="00E84AB3">
        <w:rPr>
          <w:b/>
          <w:sz w:val="20"/>
          <w:szCs w:val="20"/>
        </w:rPr>
        <w:t>!</w:t>
      </w:r>
    </w:p>
    <w:p w:rsidR="008072A5" w:rsidRDefault="008072A5" w:rsidP="008072A5">
      <w:pPr>
        <w:jc w:val="both"/>
        <w:rPr>
          <w:b/>
          <w:sz w:val="20"/>
          <w:szCs w:val="20"/>
        </w:rPr>
      </w:pPr>
    </w:p>
    <w:p w:rsidR="00E84AB3" w:rsidRDefault="00E84AB3" w:rsidP="008072A5">
      <w:pPr>
        <w:jc w:val="both"/>
        <w:rPr>
          <w:sz w:val="20"/>
          <w:szCs w:val="20"/>
        </w:rPr>
      </w:pPr>
      <w:r w:rsidRPr="00E84AB3">
        <w:rPr>
          <w:sz w:val="20"/>
          <w:szCs w:val="20"/>
        </w:rPr>
        <w:t>Так для формирования вышеуказанных статей</w:t>
      </w:r>
      <w:r>
        <w:rPr>
          <w:sz w:val="20"/>
          <w:szCs w:val="20"/>
        </w:rPr>
        <w:t xml:space="preserve"> на листе «Корректировки» необходимо выбрать предприятие и статью по начисленному налогу по основной деятельности. Уменьшить значение статьи в соответствующих периодах на сумму корректировки. Затем произвести </w:t>
      </w:r>
      <w:r w:rsidR="004C46E5">
        <w:rPr>
          <w:sz w:val="20"/>
          <w:szCs w:val="20"/>
        </w:rPr>
        <w:t>обратные</w:t>
      </w:r>
      <w:r>
        <w:rPr>
          <w:sz w:val="20"/>
          <w:szCs w:val="20"/>
        </w:rPr>
        <w:t xml:space="preserve"> корректировки по статьям  начисленных налогов по финансовой и инвестиционной деятельности.</w:t>
      </w:r>
    </w:p>
    <w:p w:rsidR="007B1E82" w:rsidRDefault="00E84AB3" w:rsidP="008072A5">
      <w:pPr>
        <w:jc w:val="both"/>
        <w:rPr>
          <w:sz w:val="20"/>
          <w:szCs w:val="20"/>
        </w:rPr>
      </w:pPr>
      <w:r w:rsidRPr="00DA2241">
        <w:rPr>
          <w:sz w:val="20"/>
          <w:szCs w:val="20"/>
          <w:u w:val="single"/>
        </w:rPr>
        <w:t>Для примера:</w:t>
      </w:r>
      <w:r w:rsidR="00581D2E">
        <w:rPr>
          <w:sz w:val="20"/>
          <w:szCs w:val="20"/>
        </w:rPr>
        <w:t xml:space="preserve"> На предприятии </w:t>
      </w:r>
      <w:r w:rsidR="00C31DE7">
        <w:rPr>
          <w:sz w:val="20"/>
          <w:szCs w:val="20"/>
        </w:rPr>
        <w:t>№1</w:t>
      </w:r>
      <w:r w:rsidR="00581D2E">
        <w:rPr>
          <w:sz w:val="20"/>
          <w:szCs w:val="20"/>
        </w:rPr>
        <w:t xml:space="preserve"> в январе по статье </w:t>
      </w:r>
      <w:r w:rsidR="004C46E5">
        <w:rPr>
          <w:sz w:val="20"/>
          <w:szCs w:val="20"/>
        </w:rPr>
        <w:t>«</w:t>
      </w:r>
      <w:r w:rsidR="004B08FA">
        <w:rPr>
          <w:sz w:val="20"/>
          <w:szCs w:val="20"/>
        </w:rPr>
        <w:t xml:space="preserve">40120805 </w:t>
      </w:r>
      <w:r w:rsidR="00581D2E">
        <w:rPr>
          <w:sz w:val="20"/>
          <w:szCs w:val="20"/>
        </w:rPr>
        <w:t>НДС</w:t>
      </w:r>
      <w:r w:rsidR="004C46E5">
        <w:rPr>
          <w:sz w:val="20"/>
          <w:szCs w:val="20"/>
        </w:rPr>
        <w:t>»</w:t>
      </w:r>
      <w:r w:rsidR="00581D2E">
        <w:rPr>
          <w:sz w:val="20"/>
          <w:szCs w:val="20"/>
        </w:rPr>
        <w:t xml:space="preserve"> начислено 500 руб.</w:t>
      </w:r>
      <w:r w:rsidR="004C46E5">
        <w:rPr>
          <w:sz w:val="20"/>
          <w:szCs w:val="20"/>
        </w:rPr>
        <w:t xml:space="preserve"> Н</w:t>
      </w:r>
      <w:r w:rsidR="00DA2241">
        <w:rPr>
          <w:sz w:val="20"/>
          <w:szCs w:val="20"/>
        </w:rPr>
        <w:t xml:space="preserve">а статью </w:t>
      </w:r>
      <w:r w:rsidR="00DA2241" w:rsidRPr="00DA2241">
        <w:rPr>
          <w:sz w:val="20"/>
          <w:szCs w:val="20"/>
        </w:rPr>
        <w:t>«40220410 Начисленные налоги по инвестиционной деятельности» относим 150, а на «40320710 Начисленные налоги по финансовой деятельности» - 100</w:t>
      </w:r>
      <w:r w:rsidR="00DA2241">
        <w:rPr>
          <w:sz w:val="20"/>
          <w:szCs w:val="20"/>
        </w:rPr>
        <w:t xml:space="preserve">. </w:t>
      </w:r>
      <w:r w:rsidR="00474E94">
        <w:rPr>
          <w:sz w:val="20"/>
          <w:szCs w:val="20"/>
        </w:rPr>
        <w:t>Н</w:t>
      </w:r>
      <w:r w:rsidR="00DA2241">
        <w:rPr>
          <w:sz w:val="20"/>
          <w:szCs w:val="20"/>
        </w:rPr>
        <w:t>а листе «Корректировки» до</w:t>
      </w:r>
      <w:r w:rsidR="007B1E82">
        <w:rPr>
          <w:sz w:val="20"/>
          <w:szCs w:val="20"/>
        </w:rPr>
        <w:t>лжны быть сделаны следующие пре</w:t>
      </w:r>
      <w:r w:rsidR="00DA2241">
        <w:rPr>
          <w:sz w:val="20"/>
          <w:szCs w:val="20"/>
        </w:rPr>
        <w:t>образования:</w:t>
      </w:r>
    </w:p>
    <w:p w:rsidR="00DA2241" w:rsidRDefault="00DA2241" w:rsidP="008072A5">
      <w:pPr>
        <w:numPr>
          <w:ilvl w:val="1"/>
          <w:numId w:val="2"/>
        </w:numPr>
        <w:tabs>
          <w:tab w:val="clear" w:pos="1800"/>
          <w:tab w:val="num" w:pos="36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Добавить статью </w:t>
      </w:r>
      <w:r w:rsidR="00C31DE7">
        <w:rPr>
          <w:sz w:val="20"/>
          <w:szCs w:val="20"/>
        </w:rPr>
        <w:t>Е</w:t>
      </w:r>
      <w:r w:rsidR="003459FE">
        <w:rPr>
          <w:sz w:val="20"/>
          <w:szCs w:val="20"/>
        </w:rPr>
        <w:t xml:space="preserve">ПС </w:t>
      </w:r>
      <w:r>
        <w:rPr>
          <w:sz w:val="20"/>
          <w:szCs w:val="20"/>
        </w:rPr>
        <w:t>«</w:t>
      </w:r>
      <w:r w:rsidRPr="00DA2241">
        <w:rPr>
          <w:sz w:val="20"/>
          <w:szCs w:val="20"/>
        </w:rPr>
        <w:t>14061711 НДС к оплате</w:t>
      </w:r>
      <w:r>
        <w:rPr>
          <w:sz w:val="20"/>
          <w:szCs w:val="20"/>
        </w:rPr>
        <w:t>» по</w:t>
      </w:r>
      <w:r w:rsidR="00C31DE7">
        <w:rPr>
          <w:sz w:val="20"/>
          <w:szCs w:val="20"/>
        </w:rPr>
        <w:t xml:space="preserve"> предприятию №1</w:t>
      </w:r>
      <w:r>
        <w:rPr>
          <w:sz w:val="20"/>
          <w:szCs w:val="20"/>
        </w:rPr>
        <w:t>.</w:t>
      </w:r>
    </w:p>
    <w:p w:rsidR="00DA2241" w:rsidRDefault="00DA2241" w:rsidP="008072A5">
      <w:pPr>
        <w:numPr>
          <w:ilvl w:val="1"/>
          <w:numId w:val="2"/>
        </w:numPr>
        <w:tabs>
          <w:tab w:val="clear" w:pos="180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 xml:space="preserve">Внести значение «250» в ячейку по январю (150 + 100 = 250 – </w:t>
      </w:r>
      <w:r w:rsidR="00511CEA">
        <w:rPr>
          <w:sz w:val="20"/>
          <w:szCs w:val="20"/>
        </w:rPr>
        <w:t>Сторно НДС по основной деятельности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По правилу заполнения массива «Корректировки» уменьшение расходной статьи вносится с положительным знаком.).</w:t>
      </w:r>
      <w:proofErr w:type="gramEnd"/>
    </w:p>
    <w:p w:rsidR="00DA2241" w:rsidRPr="00DA2241" w:rsidRDefault="00C31DE7" w:rsidP="008072A5">
      <w:pPr>
        <w:numPr>
          <w:ilvl w:val="1"/>
          <w:numId w:val="2"/>
        </w:numPr>
        <w:tabs>
          <w:tab w:val="clear" w:pos="180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Добавить статью Е</w:t>
      </w:r>
      <w:r w:rsidR="00DA2241">
        <w:rPr>
          <w:sz w:val="20"/>
          <w:szCs w:val="20"/>
        </w:rPr>
        <w:t>ПС «</w:t>
      </w:r>
      <w:r w:rsidR="00DA2241" w:rsidRPr="00DA2241">
        <w:rPr>
          <w:sz w:val="20"/>
          <w:szCs w:val="20"/>
        </w:rPr>
        <w:t>17061701 Начисленные налоги по инвестиционной деятельности</w:t>
      </w:r>
      <w:r w:rsidR="00DA2241">
        <w:rPr>
          <w:sz w:val="20"/>
          <w:szCs w:val="20"/>
        </w:rPr>
        <w:t>» и внести значение « - 150 »</w:t>
      </w:r>
      <w:r w:rsidR="002A7DA9">
        <w:rPr>
          <w:sz w:val="20"/>
          <w:szCs w:val="20"/>
        </w:rPr>
        <w:t xml:space="preserve"> по январю</w:t>
      </w:r>
      <w:r w:rsidR="00DA2241">
        <w:rPr>
          <w:sz w:val="20"/>
          <w:szCs w:val="20"/>
        </w:rPr>
        <w:t>.</w:t>
      </w:r>
    </w:p>
    <w:p w:rsidR="00DA2241" w:rsidRDefault="00C31DE7" w:rsidP="008072A5">
      <w:pPr>
        <w:numPr>
          <w:ilvl w:val="1"/>
          <w:numId w:val="2"/>
        </w:numPr>
        <w:tabs>
          <w:tab w:val="clear" w:pos="180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Добавить статью Е</w:t>
      </w:r>
      <w:r w:rsidR="00DA2241">
        <w:rPr>
          <w:sz w:val="20"/>
          <w:szCs w:val="20"/>
        </w:rPr>
        <w:t>ПС «</w:t>
      </w:r>
      <w:r w:rsidR="00DA2241" w:rsidRPr="00DA2241">
        <w:rPr>
          <w:sz w:val="20"/>
          <w:szCs w:val="20"/>
        </w:rPr>
        <w:t>15061701 Начисленные налоги по финансовой деятельности</w:t>
      </w:r>
      <w:r w:rsidR="00DA2241">
        <w:rPr>
          <w:sz w:val="20"/>
          <w:szCs w:val="20"/>
        </w:rPr>
        <w:t>» и внести значение « - 100 »</w:t>
      </w:r>
      <w:r w:rsidR="002A7DA9" w:rsidRPr="002A7DA9">
        <w:rPr>
          <w:sz w:val="20"/>
          <w:szCs w:val="20"/>
        </w:rPr>
        <w:t xml:space="preserve"> </w:t>
      </w:r>
      <w:r w:rsidR="002A7DA9">
        <w:rPr>
          <w:sz w:val="20"/>
          <w:szCs w:val="20"/>
        </w:rPr>
        <w:t>по январю</w:t>
      </w:r>
      <w:r w:rsidR="00DA2241">
        <w:rPr>
          <w:sz w:val="20"/>
          <w:szCs w:val="20"/>
        </w:rPr>
        <w:t>.</w:t>
      </w:r>
    </w:p>
    <w:p w:rsidR="002A7DA9" w:rsidRDefault="002A7DA9" w:rsidP="008072A5">
      <w:pPr>
        <w:jc w:val="both"/>
        <w:rPr>
          <w:sz w:val="20"/>
          <w:szCs w:val="20"/>
        </w:rPr>
      </w:pPr>
    </w:p>
    <w:p w:rsidR="002A7DA9" w:rsidRDefault="002A7DA9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Таким образом, после присвоения имен диапазонов</w:t>
      </w:r>
      <w:r w:rsidR="004C46E5">
        <w:rPr>
          <w:sz w:val="20"/>
          <w:szCs w:val="20"/>
        </w:rPr>
        <w:t xml:space="preserve"> на листе «Корректировки»</w:t>
      </w:r>
      <w:r>
        <w:rPr>
          <w:sz w:val="20"/>
          <w:szCs w:val="20"/>
        </w:rPr>
        <w:t xml:space="preserve"> в консолидированном отчете для </w:t>
      </w:r>
      <w:r w:rsidR="00C31DE7">
        <w:rPr>
          <w:sz w:val="20"/>
          <w:szCs w:val="20"/>
        </w:rPr>
        <w:t>предприятия №1</w:t>
      </w:r>
      <w:r>
        <w:rPr>
          <w:sz w:val="20"/>
          <w:szCs w:val="20"/>
        </w:rPr>
        <w:t xml:space="preserve"> по статье «НДС по основной деятельности» отобразится значение «250», а для  Начисленных налогов по инвестиционной и финансовой деятельности </w:t>
      </w:r>
      <w:r w:rsidR="004C46E5">
        <w:rPr>
          <w:sz w:val="20"/>
          <w:szCs w:val="20"/>
        </w:rPr>
        <w:t xml:space="preserve">появятся </w:t>
      </w:r>
      <w:r>
        <w:rPr>
          <w:sz w:val="20"/>
          <w:szCs w:val="20"/>
        </w:rPr>
        <w:t xml:space="preserve">«150» и «100» соответственно.  </w:t>
      </w:r>
    </w:p>
    <w:p w:rsidR="008072A5" w:rsidRPr="00DA2241" w:rsidRDefault="008072A5" w:rsidP="008072A5">
      <w:pPr>
        <w:jc w:val="both"/>
        <w:rPr>
          <w:sz w:val="20"/>
          <w:szCs w:val="20"/>
        </w:rPr>
      </w:pPr>
    </w:p>
    <w:p w:rsidR="00E11360" w:rsidRDefault="00615C5A" w:rsidP="008072A5">
      <w:pPr>
        <w:jc w:val="both"/>
        <w:rPr>
          <w:b/>
          <w:sz w:val="20"/>
          <w:szCs w:val="20"/>
        </w:rPr>
      </w:pPr>
      <w:r w:rsidRPr="003815B4">
        <w:rPr>
          <w:b/>
          <w:sz w:val="20"/>
          <w:szCs w:val="20"/>
        </w:rPr>
        <w:t xml:space="preserve">!Обратите внимание. В консолидированном файле можно просматривать данные в формате отчетов не только по Холдингу, но и по </w:t>
      </w:r>
      <w:r w:rsidR="00421897">
        <w:rPr>
          <w:b/>
          <w:sz w:val="20"/>
          <w:szCs w:val="20"/>
        </w:rPr>
        <w:t xml:space="preserve"> каждому </w:t>
      </w:r>
      <w:r w:rsidRPr="003815B4">
        <w:rPr>
          <w:b/>
          <w:sz w:val="20"/>
          <w:szCs w:val="20"/>
        </w:rPr>
        <w:t>предприяти</w:t>
      </w:r>
      <w:r w:rsidR="00421897">
        <w:rPr>
          <w:b/>
          <w:sz w:val="20"/>
          <w:szCs w:val="20"/>
        </w:rPr>
        <w:t>ю</w:t>
      </w:r>
      <w:r w:rsidRPr="003815B4">
        <w:rPr>
          <w:b/>
          <w:sz w:val="20"/>
          <w:szCs w:val="20"/>
        </w:rPr>
        <w:t xml:space="preserve"> в отдельности!</w:t>
      </w:r>
      <w:r>
        <w:rPr>
          <w:b/>
          <w:sz w:val="20"/>
          <w:szCs w:val="20"/>
        </w:rPr>
        <w:t xml:space="preserve"> </w:t>
      </w:r>
    </w:p>
    <w:p w:rsidR="008072A5" w:rsidRPr="00C31DE7" w:rsidRDefault="008072A5" w:rsidP="008072A5">
      <w:pPr>
        <w:jc w:val="both"/>
        <w:rPr>
          <w:b/>
          <w:sz w:val="20"/>
          <w:szCs w:val="20"/>
        </w:rPr>
      </w:pPr>
    </w:p>
    <w:p w:rsidR="008359E1" w:rsidRDefault="00615C5A" w:rsidP="008072A5">
      <w:pPr>
        <w:jc w:val="both"/>
        <w:rPr>
          <w:sz w:val="20"/>
          <w:szCs w:val="20"/>
        </w:rPr>
      </w:pPr>
      <w:r w:rsidRPr="003815B4">
        <w:rPr>
          <w:sz w:val="20"/>
          <w:szCs w:val="20"/>
        </w:rPr>
        <w:t>Данная возможность реализована с помощью встроенного списка выбора предприятия</w:t>
      </w:r>
      <w:r w:rsidR="00421897">
        <w:rPr>
          <w:sz w:val="20"/>
          <w:szCs w:val="20"/>
        </w:rPr>
        <w:t xml:space="preserve"> в заголовке каждого отчета</w:t>
      </w:r>
      <w:r w:rsidRPr="003815B4">
        <w:rPr>
          <w:sz w:val="20"/>
          <w:szCs w:val="20"/>
        </w:rPr>
        <w:t xml:space="preserve">, по которому необходимо </w:t>
      </w:r>
      <w:r w:rsidR="00421897">
        <w:rPr>
          <w:sz w:val="20"/>
          <w:szCs w:val="20"/>
        </w:rPr>
        <w:t>выстроить</w:t>
      </w:r>
      <w:r w:rsidRPr="003815B4">
        <w:rPr>
          <w:sz w:val="20"/>
          <w:szCs w:val="20"/>
        </w:rPr>
        <w:t xml:space="preserve"> отчет.</w:t>
      </w:r>
      <w:r>
        <w:rPr>
          <w:sz w:val="20"/>
          <w:szCs w:val="20"/>
        </w:rPr>
        <w:t xml:space="preserve"> Для того чтобы построить отчет по предприятию, переместите курсор на ячейку, где производится выбор предприятия (см. рис. 1). С помощью линейки прокрутки выберите предприятие, при необходимости нажмите «</w:t>
      </w:r>
      <w:r>
        <w:rPr>
          <w:sz w:val="20"/>
          <w:szCs w:val="20"/>
          <w:lang w:val="en-US"/>
        </w:rPr>
        <w:t>F</w:t>
      </w:r>
      <w:r w:rsidRPr="000659EC">
        <w:rPr>
          <w:sz w:val="20"/>
          <w:szCs w:val="20"/>
        </w:rPr>
        <w:t>9</w:t>
      </w:r>
      <w:r>
        <w:rPr>
          <w:sz w:val="20"/>
          <w:szCs w:val="20"/>
        </w:rPr>
        <w:t>» для обновления отчета</w:t>
      </w:r>
      <w:r w:rsidR="00421897">
        <w:rPr>
          <w:sz w:val="20"/>
          <w:szCs w:val="20"/>
        </w:rPr>
        <w:t xml:space="preserve"> (расчет динамический)</w:t>
      </w:r>
      <w:r>
        <w:rPr>
          <w:sz w:val="20"/>
          <w:szCs w:val="20"/>
        </w:rPr>
        <w:t xml:space="preserve">. После этого в отчетах появятся данные по выбранному предприятию, а так же будут рассчитаны </w:t>
      </w:r>
      <w:r>
        <w:rPr>
          <w:sz w:val="20"/>
          <w:szCs w:val="20"/>
          <w:lang w:val="en-US"/>
        </w:rPr>
        <w:t>KPI</w:t>
      </w:r>
      <w:r>
        <w:rPr>
          <w:sz w:val="20"/>
          <w:szCs w:val="20"/>
        </w:rPr>
        <w:t xml:space="preserve"> по предприятию.</w:t>
      </w:r>
    </w:p>
    <w:p w:rsidR="00615C5A" w:rsidRPr="00C31DE7" w:rsidRDefault="00D04189" w:rsidP="008072A5">
      <w:pPr>
        <w:jc w:val="both"/>
        <w:rPr>
          <w:sz w:val="20"/>
          <w:szCs w:val="20"/>
        </w:rPr>
      </w:pPr>
      <w:r w:rsidRPr="00D04189">
        <w:rPr>
          <w:sz w:val="20"/>
          <w:szCs w:val="20"/>
        </w:rPr>
        <w:t xml:space="preserve"> </w:t>
      </w:r>
      <w:r w:rsidR="0080464C">
        <w:rPr>
          <w:sz w:val="20"/>
          <w:szCs w:val="20"/>
        </w:rPr>
        <w:t xml:space="preserve"> </w:t>
      </w:r>
      <w:r>
        <w:rPr>
          <w:sz w:val="20"/>
          <w:szCs w:val="20"/>
        </w:rPr>
        <w:t>Предприятие, выбранное для просмотра на листе Отчета в помесячной разбивке, автоматически отображается на листе Отчета в поквартальной разбивке.</w:t>
      </w:r>
      <w:r w:rsidR="008359E1">
        <w:rPr>
          <w:sz w:val="20"/>
          <w:szCs w:val="20"/>
        </w:rPr>
        <w:t xml:space="preserve"> </w:t>
      </w:r>
    </w:p>
    <w:p w:rsidR="00E11360" w:rsidRPr="00C31DE7" w:rsidRDefault="00E11360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jc w:val="both"/>
        <w:rPr>
          <w:b/>
          <w:sz w:val="20"/>
          <w:szCs w:val="20"/>
        </w:rPr>
      </w:pPr>
      <w:r w:rsidRPr="003815B4">
        <w:rPr>
          <w:b/>
          <w:sz w:val="20"/>
          <w:szCs w:val="20"/>
        </w:rPr>
        <w:t>!Обратите внимание.</w:t>
      </w:r>
      <w:r w:rsidRPr="0090642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Контрольная строка отчета может принимать значение «ОК» только для </w:t>
      </w:r>
      <w:proofErr w:type="gramStart"/>
      <w:r>
        <w:rPr>
          <w:b/>
          <w:sz w:val="20"/>
          <w:szCs w:val="20"/>
        </w:rPr>
        <w:t>отчета</w:t>
      </w:r>
      <w:proofErr w:type="gramEnd"/>
      <w:r>
        <w:rPr>
          <w:b/>
          <w:sz w:val="20"/>
          <w:szCs w:val="20"/>
        </w:rPr>
        <w:t xml:space="preserve"> построенного для «Холдинга». В противном случае, если выбрано любое предприятие для просмотра отчета, в консолидированном файле всегда будет присутствовать расхождение по контрольной строке!</w:t>
      </w:r>
    </w:p>
    <w:p w:rsidR="00ED38AF" w:rsidRDefault="00ED38AF" w:rsidP="008072A5">
      <w:pPr>
        <w:jc w:val="both"/>
        <w:rPr>
          <w:sz w:val="18"/>
          <w:szCs w:val="18"/>
        </w:rPr>
      </w:pPr>
    </w:p>
    <w:p w:rsidR="00807C00" w:rsidRDefault="00807C00" w:rsidP="008072A5">
      <w:pPr>
        <w:jc w:val="both"/>
        <w:rPr>
          <w:sz w:val="20"/>
          <w:szCs w:val="20"/>
          <w:u w:val="single"/>
        </w:rPr>
      </w:pPr>
    </w:p>
    <w:p w:rsidR="00ED38AF" w:rsidRDefault="00ED38AF" w:rsidP="008072A5">
      <w:pPr>
        <w:jc w:val="both"/>
        <w:rPr>
          <w:sz w:val="20"/>
          <w:szCs w:val="20"/>
          <w:u w:val="single"/>
        </w:rPr>
      </w:pPr>
      <w:r w:rsidRPr="00F9674B">
        <w:rPr>
          <w:sz w:val="20"/>
          <w:szCs w:val="20"/>
          <w:u w:val="single"/>
        </w:rPr>
        <w:lastRenderedPageBreak/>
        <w:t>Порядок работы с файлом «</w:t>
      </w:r>
      <w:r w:rsidRPr="00ED38AF">
        <w:rPr>
          <w:sz w:val="20"/>
          <w:szCs w:val="20"/>
          <w:u w:val="single"/>
          <w:lang w:val="en-US"/>
        </w:rPr>
        <w:t>CF</w:t>
      </w:r>
      <w:r w:rsidRPr="00ED38AF">
        <w:rPr>
          <w:sz w:val="20"/>
          <w:szCs w:val="20"/>
          <w:u w:val="single"/>
        </w:rPr>
        <w:t>_</w:t>
      </w:r>
      <w:proofErr w:type="spellStart"/>
      <w:r w:rsidRPr="00ED38AF">
        <w:rPr>
          <w:sz w:val="20"/>
          <w:szCs w:val="20"/>
          <w:u w:val="single"/>
          <w:lang w:val="en-US"/>
        </w:rPr>
        <w:t>InD</w:t>
      </w:r>
      <w:proofErr w:type="spellEnd"/>
      <w:r w:rsidRPr="00F9674B">
        <w:rPr>
          <w:sz w:val="20"/>
          <w:szCs w:val="20"/>
          <w:u w:val="single"/>
        </w:rPr>
        <w:t>»</w:t>
      </w:r>
    </w:p>
    <w:p w:rsidR="00ED38AF" w:rsidRDefault="00ED38AF" w:rsidP="008072A5">
      <w:pPr>
        <w:jc w:val="both"/>
        <w:rPr>
          <w:sz w:val="20"/>
          <w:szCs w:val="20"/>
        </w:rPr>
      </w:pPr>
    </w:p>
    <w:p w:rsidR="00ED38AF" w:rsidRDefault="00ED38AF" w:rsidP="008072A5">
      <w:pPr>
        <w:jc w:val="both"/>
        <w:rPr>
          <w:sz w:val="20"/>
          <w:szCs w:val="20"/>
        </w:rPr>
      </w:pPr>
      <w:r w:rsidRPr="00ED38AF">
        <w:rPr>
          <w:sz w:val="20"/>
          <w:szCs w:val="20"/>
        </w:rPr>
        <w:t xml:space="preserve">Файл расчета </w:t>
      </w:r>
      <w:r>
        <w:rPr>
          <w:sz w:val="20"/>
          <w:szCs w:val="20"/>
        </w:rPr>
        <w:t xml:space="preserve">косвенного </w:t>
      </w:r>
      <w:r>
        <w:rPr>
          <w:sz w:val="20"/>
          <w:szCs w:val="20"/>
          <w:lang w:val="en-US"/>
        </w:rPr>
        <w:t>CF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предоставляет возможность альтернативного расчета денежного потока для отдельно </w:t>
      </w:r>
      <w:proofErr w:type="gramStart"/>
      <w:r>
        <w:rPr>
          <w:sz w:val="20"/>
          <w:szCs w:val="20"/>
        </w:rPr>
        <w:t>взятой</w:t>
      </w:r>
      <w:proofErr w:type="gramEnd"/>
      <w:r>
        <w:rPr>
          <w:sz w:val="20"/>
          <w:szCs w:val="20"/>
        </w:rPr>
        <w:t xml:space="preserve"> Бизнес-единицы, либо для Холдинга в целом.</w:t>
      </w:r>
    </w:p>
    <w:p w:rsidR="00ED38AF" w:rsidRDefault="00ED38AF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консолидации для </w:t>
      </w:r>
      <w:proofErr w:type="gramStart"/>
      <w:r>
        <w:rPr>
          <w:sz w:val="20"/>
          <w:szCs w:val="20"/>
        </w:rPr>
        <w:t>косвенного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CF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</w:rPr>
        <w:t>не предусмотрена.</w:t>
      </w:r>
    </w:p>
    <w:p w:rsidR="00ED38AF" w:rsidRDefault="00ED38AF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расчета 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CF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</w:rPr>
        <w:t>косвенным методом предполагается следующий порядок действий:</w:t>
      </w:r>
    </w:p>
    <w:p w:rsidR="00ED38AF" w:rsidRDefault="00ED38AF" w:rsidP="008072A5">
      <w:pPr>
        <w:numPr>
          <w:ilvl w:val="0"/>
          <w:numId w:val="24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Ручное заполнение отчета о Прибылях/Убытках (</w:t>
      </w:r>
      <w:r>
        <w:rPr>
          <w:sz w:val="20"/>
          <w:szCs w:val="20"/>
          <w:lang w:val="en-US"/>
        </w:rPr>
        <w:t>PL</w:t>
      </w:r>
      <w:r w:rsidRPr="00ED38AF">
        <w:rPr>
          <w:sz w:val="20"/>
          <w:szCs w:val="20"/>
        </w:rPr>
        <w:t xml:space="preserve">) – </w:t>
      </w:r>
      <w:r>
        <w:rPr>
          <w:sz w:val="20"/>
          <w:szCs w:val="20"/>
        </w:rPr>
        <w:t>используются данные отчетных форм, а не массивов;</w:t>
      </w:r>
    </w:p>
    <w:p w:rsidR="00ED38AF" w:rsidRDefault="00ED38AF" w:rsidP="008072A5">
      <w:pPr>
        <w:numPr>
          <w:ilvl w:val="0"/>
          <w:numId w:val="24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Ручное заполнение отчета по Балансовому Листу (</w:t>
      </w:r>
      <w:r>
        <w:rPr>
          <w:sz w:val="20"/>
          <w:szCs w:val="20"/>
          <w:lang w:val="en-US"/>
        </w:rPr>
        <w:t>BS</w:t>
      </w:r>
      <w:r w:rsidRPr="00ED38AF">
        <w:rPr>
          <w:sz w:val="20"/>
          <w:szCs w:val="20"/>
        </w:rPr>
        <w:t xml:space="preserve">) – </w:t>
      </w:r>
      <w:r>
        <w:rPr>
          <w:sz w:val="20"/>
          <w:szCs w:val="20"/>
        </w:rPr>
        <w:t>используются данные отчетных форм, а не альбома проводок;</w:t>
      </w:r>
    </w:p>
    <w:p w:rsidR="00ED38AF" w:rsidRDefault="00ED38AF" w:rsidP="008072A5">
      <w:pPr>
        <w:numPr>
          <w:ilvl w:val="0"/>
          <w:numId w:val="24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Основной расчет Операционной части </w:t>
      </w:r>
      <w:r>
        <w:rPr>
          <w:sz w:val="20"/>
          <w:szCs w:val="20"/>
          <w:lang w:val="en-US"/>
        </w:rPr>
        <w:t>CF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</w:rPr>
        <w:t>настроен автоматически;</w:t>
      </w:r>
    </w:p>
    <w:p w:rsidR="00ED38AF" w:rsidRDefault="00ED38AF" w:rsidP="008072A5">
      <w:pPr>
        <w:numPr>
          <w:ilvl w:val="0"/>
          <w:numId w:val="24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Потоки в части инвестиционной и финансовой деятельности требуют ручного ввода непосредственно в отчетную форму </w:t>
      </w:r>
      <w:r w:rsidRPr="00ED38AF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>;</w:t>
      </w:r>
    </w:p>
    <w:p w:rsidR="00ED38AF" w:rsidRPr="0090642A" w:rsidRDefault="00ED38AF" w:rsidP="008072A5">
      <w:pPr>
        <w:numPr>
          <w:ilvl w:val="0"/>
          <w:numId w:val="24"/>
        </w:numPr>
        <w:ind w:left="0" w:firstLine="0"/>
        <w:jc w:val="both"/>
        <w:rPr>
          <w:sz w:val="18"/>
          <w:szCs w:val="18"/>
        </w:rPr>
      </w:pPr>
      <w:proofErr w:type="gramStart"/>
      <w:r>
        <w:rPr>
          <w:sz w:val="20"/>
          <w:szCs w:val="20"/>
        </w:rPr>
        <w:t>Возможно</w:t>
      </w:r>
      <w:proofErr w:type="gramEnd"/>
      <w:r>
        <w:rPr>
          <w:sz w:val="20"/>
          <w:szCs w:val="20"/>
        </w:rPr>
        <w:t xml:space="preserve"> проведение ручных корректировок по изъятию из операционной части сумм, релевантных финансовой и/или инвестиционной деятельности и соответствующего их переноса.</w:t>
      </w:r>
    </w:p>
    <w:p w:rsidR="00615C5A" w:rsidRDefault="00615C5A" w:rsidP="008072A5">
      <w:pPr>
        <w:jc w:val="both"/>
        <w:rPr>
          <w:sz w:val="20"/>
          <w:szCs w:val="20"/>
          <w:u w:val="single"/>
        </w:rPr>
      </w:pPr>
    </w:p>
    <w:p w:rsidR="00615C5A" w:rsidRPr="00973D21" w:rsidRDefault="00277895" w:rsidP="008072A5">
      <w:pPr>
        <w:pStyle w:val="1"/>
        <w:ind w:firstLine="0"/>
      </w:pPr>
      <w:bookmarkStart w:id="8" w:name="_Toc346656911"/>
      <w:r>
        <w:t>2</w:t>
      </w:r>
      <w:r w:rsidR="00615C5A">
        <w:t>.</w:t>
      </w:r>
      <w:r>
        <w:t>5</w:t>
      </w:r>
      <w:r w:rsidR="00615C5A">
        <w:t xml:space="preserve">. </w:t>
      </w:r>
      <w:r w:rsidR="00615C5A" w:rsidRPr="00973D21">
        <w:t>Структура отчетов и порядок отражения значений в отчетах</w:t>
      </w:r>
      <w:bookmarkEnd w:id="8"/>
    </w:p>
    <w:p w:rsidR="00615C5A" w:rsidRDefault="00615C5A" w:rsidP="008072A5">
      <w:pPr>
        <w:jc w:val="both"/>
        <w:rPr>
          <w:b/>
          <w:sz w:val="20"/>
          <w:szCs w:val="20"/>
          <w:u w:val="single"/>
        </w:rPr>
      </w:pPr>
    </w:p>
    <w:p w:rsidR="00615C5A" w:rsidRDefault="00615C5A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Отчеты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</w:t>
      </w:r>
      <w:r w:rsidR="00421897">
        <w:rPr>
          <w:sz w:val="20"/>
          <w:szCs w:val="20"/>
        </w:rPr>
        <w:t>выстраиваются в зависимости от характера деятельности, к которой относится денежный поток. Внизу каждого отчета представлены 2 дополнительных блока (для расчета показателей эффективности и контроля правильности расчетов). На каждом отчетном листе (сверху страницы) расположен навигатор, который позволяет быстро перемещаться по странице к началу необходимого блока:</w:t>
      </w:r>
    </w:p>
    <w:p w:rsidR="008072A5" w:rsidRDefault="008072A5" w:rsidP="008072A5">
      <w:pPr>
        <w:jc w:val="both"/>
        <w:rPr>
          <w:sz w:val="20"/>
          <w:szCs w:val="20"/>
        </w:rPr>
      </w:pPr>
    </w:p>
    <w:p w:rsidR="00615C5A" w:rsidRDefault="00615C5A" w:rsidP="008072A5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Поток по основной деятельности;</w:t>
      </w:r>
    </w:p>
    <w:p w:rsidR="00615C5A" w:rsidRDefault="00615C5A" w:rsidP="008072A5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Поток по инвестиционной деятельности;</w:t>
      </w:r>
    </w:p>
    <w:p w:rsidR="00615C5A" w:rsidRDefault="00615C5A" w:rsidP="008072A5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Поток по финансовой деятельности;</w:t>
      </w:r>
    </w:p>
    <w:p w:rsidR="00615C5A" w:rsidRDefault="00615C5A" w:rsidP="008072A5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эффективности;</w:t>
      </w:r>
    </w:p>
    <w:p w:rsidR="00615C5A" w:rsidRDefault="00615C5A" w:rsidP="008072A5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Контрольные процедуры.</w:t>
      </w:r>
    </w:p>
    <w:p w:rsidR="00615C5A" w:rsidRDefault="00615C5A" w:rsidP="008072A5">
      <w:pPr>
        <w:jc w:val="both"/>
        <w:rPr>
          <w:sz w:val="20"/>
          <w:szCs w:val="20"/>
        </w:rPr>
      </w:pPr>
    </w:p>
    <w:p w:rsidR="00E431C4" w:rsidRDefault="00E431C4" w:rsidP="008072A5">
      <w:pPr>
        <w:pStyle w:val="1"/>
        <w:ind w:firstLine="0"/>
      </w:pPr>
      <w:bookmarkStart w:id="9" w:name="_Toc346656912"/>
      <w:r>
        <w:t>2.6. Форматирование в файлах.</w:t>
      </w:r>
      <w:bookmarkEnd w:id="9"/>
    </w:p>
    <w:p w:rsidR="00E431C4" w:rsidRDefault="00E431C4" w:rsidP="008072A5">
      <w:pPr>
        <w:pStyle w:val="1"/>
        <w:ind w:firstLine="0"/>
      </w:pPr>
    </w:p>
    <w:p w:rsidR="00615C5A" w:rsidRPr="00B93B1A" w:rsidRDefault="00E431C4" w:rsidP="008072A5"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В целях унификации и единообразия компонентов модели, а также для облегчения возможности распознавания первичной/ импортируемой/расчетной информации выделено 3 формата для расчетных ячеек.</w:t>
      </w:r>
    </w:p>
    <w:p w:rsidR="00615C5A" w:rsidRPr="004963B6" w:rsidRDefault="00615C5A" w:rsidP="008072A5">
      <w:pPr>
        <w:jc w:val="both"/>
        <w:rPr>
          <w:sz w:val="20"/>
          <w:szCs w:val="20"/>
          <w:u w:val="single"/>
        </w:rPr>
      </w:pPr>
      <w:r w:rsidRPr="004963B6">
        <w:rPr>
          <w:sz w:val="20"/>
          <w:szCs w:val="20"/>
          <w:u w:val="single"/>
        </w:rPr>
        <w:t>Ти</w:t>
      </w:r>
      <w:r>
        <w:rPr>
          <w:sz w:val="20"/>
          <w:szCs w:val="20"/>
          <w:u w:val="single"/>
        </w:rPr>
        <w:t>пы ячеек, используемые в модели</w:t>
      </w:r>
    </w:p>
    <w:p w:rsidR="00615C5A" w:rsidRPr="004963B6" w:rsidRDefault="00615C5A" w:rsidP="008072A5">
      <w:pPr>
        <w:jc w:val="both"/>
        <w:rPr>
          <w:b/>
          <w:sz w:val="20"/>
          <w:szCs w:val="20"/>
          <w:u w:val="single"/>
        </w:rPr>
      </w:pPr>
    </w:p>
    <w:tbl>
      <w:tblPr>
        <w:tblW w:w="9395" w:type="dxa"/>
        <w:tblInd w:w="94" w:type="dxa"/>
        <w:tblLook w:val="0000" w:firstRow="0" w:lastRow="0" w:firstColumn="0" w:lastColumn="0" w:noHBand="0" w:noVBand="0"/>
      </w:tblPr>
      <w:tblGrid>
        <w:gridCol w:w="1921"/>
        <w:gridCol w:w="7474"/>
      </w:tblGrid>
      <w:tr w:rsidR="00615C5A">
        <w:trPr>
          <w:trHeight w:val="382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615C5A" w:rsidRDefault="00615C5A" w:rsidP="008072A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7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5A" w:rsidRPr="005E0383" w:rsidRDefault="00615C5A" w:rsidP="008072A5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Ячейки для </w:t>
            </w:r>
            <w:r w:rsidR="00E431C4">
              <w:rPr>
                <w:sz w:val="20"/>
                <w:szCs w:val="20"/>
              </w:rPr>
              <w:t xml:space="preserve">ручного </w:t>
            </w:r>
            <w:r>
              <w:rPr>
                <w:sz w:val="20"/>
                <w:szCs w:val="20"/>
              </w:rPr>
              <w:t>ввода данных</w:t>
            </w:r>
            <w:r w:rsidR="00E431C4">
              <w:rPr>
                <w:sz w:val="20"/>
                <w:szCs w:val="20"/>
              </w:rPr>
              <w:t xml:space="preserve">/либо </w:t>
            </w:r>
            <w:r w:rsidR="00FD7DA2">
              <w:rPr>
                <w:sz w:val="20"/>
                <w:szCs w:val="20"/>
              </w:rPr>
              <w:t>р</w:t>
            </w:r>
            <w:r w:rsidR="00E431C4">
              <w:rPr>
                <w:sz w:val="20"/>
                <w:szCs w:val="20"/>
              </w:rPr>
              <w:t>учного копирования из других файлов</w:t>
            </w:r>
          </w:p>
        </w:tc>
      </w:tr>
      <w:tr w:rsidR="00615C5A" w:rsidTr="00C31DE7">
        <w:trPr>
          <w:trHeight w:val="31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615C5A" w:rsidRDefault="00615C5A" w:rsidP="008072A5">
            <w:pPr>
              <w:jc w:val="right"/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 xml:space="preserve">             123 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5A" w:rsidRPr="005E0383" w:rsidRDefault="00615C5A" w:rsidP="008072A5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5E0383">
              <w:rPr>
                <w:sz w:val="20"/>
                <w:szCs w:val="20"/>
              </w:rPr>
              <w:t xml:space="preserve">Данные, </w:t>
            </w:r>
            <w:r w:rsidR="00E431C4">
              <w:rPr>
                <w:sz w:val="20"/>
                <w:szCs w:val="20"/>
              </w:rPr>
              <w:t xml:space="preserve">рассчитываемые/импортируемые </w:t>
            </w:r>
            <w:r w:rsidRPr="005E0383">
              <w:rPr>
                <w:sz w:val="20"/>
                <w:szCs w:val="20"/>
              </w:rPr>
              <w:t>переносимые из ячеек</w:t>
            </w:r>
            <w:r w:rsidR="00E431C4">
              <w:rPr>
                <w:sz w:val="20"/>
                <w:szCs w:val="20"/>
              </w:rPr>
              <w:t xml:space="preserve"> других файлов/листов</w:t>
            </w:r>
          </w:p>
        </w:tc>
      </w:tr>
      <w:tr w:rsidR="00615C5A" w:rsidTr="00C31DE7">
        <w:trPr>
          <w:trHeight w:val="345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615C5A" w:rsidRPr="00E431C4" w:rsidRDefault="00E431C4" w:rsidP="008072A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E431C4">
              <w:rPr>
                <w:rFonts w:ascii="Arial" w:hAnsi="Arial" w:cs="Arial"/>
                <w:iCs/>
                <w:sz w:val="16"/>
                <w:szCs w:val="16"/>
              </w:rPr>
              <w:t>123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C5A" w:rsidRPr="005E0383" w:rsidRDefault="00615C5A" w:rsidP="008072A5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="00E431C4">
              <w:rPr>
                <w:rFonts w:ascii="Arial CYR" w:hAnsi="Arial CYR" w:cs="Arial CYR"/>
                <w:sz w:val="20"/>
                <w:szCs w:val="20"/>
              </w:rPr>
              <w:t>Я</w:t>
            </w:r>
            <w:r w:rsidRPr="005E0383">
              <w:rPr>
                <w:sz w:val="20"/>
                <w:szCs w:val="20"/>
              </w:rPr>
              <w:t>чейки</w:t>
            </w:r>
            <w:r w:rsidR="00E431C4">
              <w:rPr>
                <w:sz w:val="20"/>
                <w:szCs w:val="20"/>
              </w:rPr>
              <w:t>, рассчитываемые на просматриваемом листе</w:t>
            </w:r>
          </w:p>
        </w:tc>
      </w:tr>
    </w:tbl>
    <w:p w:rsidR="00615C5A" w:rsidRDefault="00615C5A" w:rsidP="008072A5">
      <w:pPr>
        <w:jc w:val="both"/>
        <w:rPr>
          <w:sz w:val="20"/>
          <w:szCs w:val="20"/>
        </w:rPr>
      </w:pPr>
    </w:p>
    <w:p w:rsidR="00E431C4" w:rsidRDefault="00E431C4" w:rsidP="008072A5">
      <w:pPr>
        <w:pStyle w:val="1"/>
        <w:ind w:firstLine="0"/>
      </w:pPr>
    </w:p>
    <w:p w:rsidR="00E431C4" w:rsidRPr="00973D21" w:rsidRDefault="00E431C4" w:rsidP="008072A5">
      <w:pPr>
        <w:pStyle w:val="1"/>
        <w:ind w:firstLine="0"/>
      </w:pPr>
      <w:bookmarkStart w:id="10" w:name="_Toc346656913"/>
      <w:r>
        <w:t xml:space="preserve">2.7. </w:t>
      </w:r>
      <w:r w:rsidRPr="00973D21">
        <w:t>Порядок применения формул для построения отчетов</w:t>
      </w:r>
      <w:bookmarkEnd w:id="10"/>
    </w:p>
    <w:p w:rsidR="00E431C4" w:rsidRPr="00B93B1A" w:rsidRDefault="00E431C4" w:rsidP="008072A5">
      <w:pPr>
        <w:jc w:val="both"/>
        <w:rPr>
          <w:sz w:val="20"/>
          <w:szCs w:val="20"/>
        </w:rPr>
      </w:pPr>
    </w:p>
    <w:p w:rsidR="00E431C4" w:rsidRPr="00B93B1A" w:rsidRDefault="00E431C4" w:rsidP="008072A5">
      <w:pPr>
        <w:jc w:val="both"/>
        <w:rPr>
          <w:sz w:val="20"/>
          <w:szCs w:val="20"/>
        </w:rPr>
      </w:pPr>
      <w:r w:rsidRPr="00B93B1A">
        <w:rPr>
          <w:sz w:val="20"/>
          <w:szCs w:val="20"/>
        </w:rPr>
        <w:t>Для построения консолидированных отчетов на основе массивов данных используются формулы массивов. Для статей отчета формулы имеют следующий вид:</w:t>
      </w:r>
    </w:p>
    <w:p w:rsidR="00E431C4" w:rsidRPr="00B93B1A" w:rsidRDefault="00E431C4" w:rsidP="008072A5">
      <w:pPr>
        <w:jc w:val="both"/>
        <w:rPr>
          <w:sz w:val="20"/>
          <w:szCs w:val="20"/>
        </w:rPr>
      </w:pPr>
    </w:p>
    <w:tbl>
      <w:tblPr>
        <w:tblW w:w="9374" w:type="dxa"/>
        <w:tblInd w:w="94" w:type="dxa"/>
        <w:tblLook w:val="0000" w:firstRow="0" w:lastRow="0" w:firstColumn="0" w:lastColumn="0" w:noHBand="0" w:noVBand="0"/>
      </w:tblPr>
      <w:tblGrid>
        <w:gridCol w:w="2714"/>
        <w:gridCol w:w="6660"/>
      </w:tblGrid>
      <w:tr w:rsidR="00E431C4" w:rsidRPr="00B93B1A">
        <w:trPr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1C4" w:rsidRPr="00B93B1A" w:rsidRDefault="00E431C4" w:rsidP="008072A5">
            <w:pPr>
              <w:jc w:val="center"/>
              <w:rPr>
                <w:b/>
                <w:sz w:val="20"/>
                <w:szCs w:val="20"/>
              </w:rPr>
            </w:pPr>
            <w:r w:rsidRPr="00B93B1A">
              <w:rPr>
                <w:b/>
                <w:sz w:val="20"/>
                <w:szCs w:val="20"/>
              </w:rPr>
              <w:t>Характер статьи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1C4" w:rsidRPr="00B93B1A" w:rsidRDefault="00E431C4" w:rsidP="008072A5">
            <w:pPr>
              <w:jc w:val="center"/>
              <w:rPr>
                <w:b/>
                <w:sz w:val="20"/>
                <w:szCs w:val="20"/>
              </w:rPr>
            </w:pPr>
            <w:r w:rsidRPr="00B93B1A">
              <w:rPr>
                <w:b/>
                <w:sz w:val="20"/>
                <w:szCs w:val="20"/>
              </w:rPr>
              <w:t>Общий вид формулы для расчета</w:t>
            </w:r>
          </w:p>
        </w:tc>
      </w:tr>
      <w:tr w:rsidR="00E431C4" w:rsidRPr="00B93B1A">
        <w:trPr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1C4" w:rsidRPr="00B93B1A" w:rsidRDefault="00E431C4" w:rsidP="008072A5">
            <w:pPr>
              <w:rPr>
                <w:sz w:val="20"/>
                <w:szCs w:val="20"/>
              </w:rPr>
            </w:pPr>
            <w:r w:rsidRPr="00B93B1A">
              <w:rPr>
                <w:sz w:val="20"/>
                <w:szCs w:val="20"/>
              </w:rPr>
              <w:t xml:space="preserve">Статья </w:t>
            </w:r>
            <w:r>
              <w:rPr>
                <w:sz w:val="20"/>
                <w:szCs w:val="20"/>
              </w:rPr>
              <w:t>поступлений</w:t>
            </w:r>
            <w:r w:rsidRPr="00B93B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B93B1A" w:rsidRDefault="00E431C4" w:rsidP="008072A5">
            <w:pPr>
              <w:rPr>
                <w:sz w:val="20"/>
                <w:szCs w:val="20"/>
              </w:rPr>
            </w:pPr>
            <w:r w:rsidRPr="00B93B1A">
              <w:rPr>
                <w:sz w:val="20"/>
                <w:szCs w:val="20"/>
              </w:rPr>
              <w:t xml:space="preserve"> = (Статья </w:t>
            </w:r>
            <w:r>
              <w:rPr>
                <w:sz w:val="20"/>
                <w:szCs w:val="20"/>
                <w:lang w:val="en-US"/>
              </w:rPr>
              <w:t>CF</w:t>
            </w:r>
            <w:r w:rsidRPr="00B93B1A">
              <w:rPr>
                <w:sz w:val="20"/>
                <w:szCs w:val="20"/>
              </w:rPr>
              <w:t xml:space="preserve"> - Статья ВХР) + Статья Корректировка Холдинга</w:t>
            </w:r>
          </w:p>
        </w:tc>
      </w:tr>
      <w:tr w:rsidR="00E431C4" w:rsidRPr="00B93B1A">
        <w:trPr>
          <w:trHeight w:val="347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B93B1A" w:rsidRDefault="00E431C4" w:rsidP="008072A5">
            <w:pPr>
              <w:rPr>
                <w:sz w:val="20"/>
                <w:szCs w:val="20"/>
              </w:rPr>
            </w:pPr>
            <w:r w:rsidRPr="00B93B1A">
              <w:rPr>
                <w:sz w:val="20"/>
                <w:szCs w:val="20"/>
              </w:rPr>
              <w:t>Статья расходов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B93B1A" w:rsidRDefault="00E431C4" w:rsidP="008072A5">
            <w:pPr>
              <w:rPr>
                <w:sz w:val="20"/>
                <w:szCs w:val="20"/>
              </w:rPr>
            </w:pPr>
            <w:r w:rsidRPr="00B93B1A">
              <w:rPr>
                <w:sz w:val="20"/>
                <w:szCs w:val="20"/>
              </w:rPr>
              <w:t xml:space="preserve"> = - (Статья </w:t>
            </w:r>
            <w:r>
              <w:rPr>
                <w:sz w:val="20"/>
                <w:szCs w:val="20"/>
                <w:lang w:val="en-US"/>
              </w:rPr>
              <w:t>CF</w:t>
            </w:r>
            <w:r w:rsidRPr="00B93B1A">
              <w:rPr>
                <w:sz w:val="20"/>
                <w:szCs w:val="20"/>
              </w:rPr>
              <w:t xml:space="preserve"> - Статья ВХР) + Статья Корректировка Холдинга</w:t>
            </w:r>
          </w:p>
        </w:tc>
      </w:tr>
    </w:tbl>
    <w:p w:rsidR="00E431C4" w:rsidRPr="00B93B1A" w:rsidRDefault="00E431C4" w:rsidP="008072A5">
      <w:pPr>
        <w:jc w:val="both"/>
        <w:rPr>
          <w:sz w:val="20"/>
          <w:szCs w:val="20"/>
        </w:rPr>
      </w:pPr>
    </w:p>
    <w:p w:rsidR="00807C00" w:rsidRDefault="00807C00" w:rsidP="008072A5">
      <w:pPr>
        <w:jc w:val="both"/>
        <w:rPr>
          <w:sz w:val="20"/>
          <w:szCs w:val="20"/>
        </w:rPr>
      </w:pPr>
    </w:p>
    <w:p w:rsidR="00807C00" w:rsidRDefault="00807C00" w:rsidP="008072A5">
      <w:pPr>
        <w:jc w:val="both"/>
        <w:rPr>
          <w:sz w:val="20"/>
          <w:szCs w:val="20"/>
        </w:rPr>
      </w:pPr>
    </w:p>
    <w:p w:rsidR="00E431C4" w:rsidRPr="00B93B1A" w:rsidRDefault="00E431C4" w:rsidP="008072A5">
      <w:pPr>
        <w:jc w:val="both"/>
        <w:rPr>
          <w:sz w:val="20"/>
          <w:szCs w:val="20"/>
        </w:rPr>
      </w:pPr>
      <w:r w:rsidRPr="00B93B1A">
        <w:rPr>
          <w:sz w:val="20"/>
          <w:szCs w:val="20"/>
        </w:rPr>
        <w:t>Для расчета показателей эффективности используются следующие формулы:</w:t>
      </w:r>
    </w:p>
    <w:p w:rsidR="00E431C4" w:rsidRPr="00B93B1A" w:rsidRDefault="00E431C4" w:rsidP="008072A5">
      <w:pPr>
        <w:jc w:val="both"/>
        <w:rPr>
          <w:sz w:val="20"/>
          <w:szCs w:val="20"/>
        </w:rPr>
      </w:pPr>
    </w:p>
    <w:tbl>
      <w:tblPr>
        <w:tblW w:w="9374" w:type="dxa"/>
        <w:tblInd w:w="94" w:type="dxa"/>
        <w:tblLook w:val="0000" w:firstRow="0" w:lastRow="0" w:firstColumn="0" w:lastColumn="0" w:noHBand="0" w:noVBand="0"/>
      </w:tblPr>
      <w:tblGrid>
        <w:gridCol w:w="2714"/>
        <w:gridCol w:w="6660"/>
      </w:tblGrid>
      <w:tr w:rsidR="00E431C4" w:rsidRPr="00B93B1A">
        <w:trPr>
          <w:trHeight w:val="60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1C4" w:rsidRPr="00577F0C" w:rsidRDefault="00E431C4" w:rsidP="008072A5">
            <w:pPr>
              <w:jc w:val="center"/>
              <w:rPr>
                <w:b/>
                <w:sz w:val="20"/>
                <w:szCs w:val="20"/>
              </w:rPr>
            </w:pPr>
            <w:r w:rsidRPr="00577F0C">
              <w:rPr>
                <w:b/>
                <w:sz w:val="20"/>
                <w:szCs w:val="20"/>
              </w:rPr>
              <w:t>Показатели эффективности деятельности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577F0C" w:rsidRDefault="00E431C4" w:rsidP="008072A5">
            <w:pPr>
              <w:jc w:val="center"/>
              <w:rPr>
                <w:b/>
                <w:sz w:val="20"/>
                <w:szCs w:val="20"/>
              </w:rPr>
            </w:pPr>
            <w:r w:rsidRPr="00577F0C">
              <w:rPr>
                <w:b/>
                <w:sz w:val="20"/>
                <w:szCs w:val="20"/>
              </w:rPr>
              <w:t>Формула расчета</w:t>
            </w:r>
          </w:p>
        </w:tc>
      </w:tr>
      <w:tr w:rsidR="00E431C4" w:rsidRPr="00B93B1A">
        <w:trPr>
          <w:trHeight w:val="234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Остаток Денежных средств на начало (t</w:t>
            </w:r>
            <w:r w:rsidRPr="00D100DC">
              <w:rPr>
                <w:sz w:val="20"/>
                <w:szCs w:val="20"/>
                <w:vertAlign w:val="subscript"/>
              </w:rPr>
              <w:t>0</w:t>
            </w:r>
            <w:r w:rsidRPr="00D100DC">
              <w:rPr>
                <w:sz w:val="20"/>
                <w:szCs w:val="20"/>
              </w:rPr>
              <w:t>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Данные переносятся из отчета</w:t>
            </w:r>
          </w:p>
        </w:tc>
      </w:tr>
      <w:tr w:rsidR="00E431C4" w:rsidRPr="00B93B1A">
        <w:trPr>
          <w:trHeight w:val="657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Чистый денежный поток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= Поток по основной деятельности + Поток по инвестиционной деятельности + Поток по финансовой деятельности</w:t>
            </w:r>
          </w:p>
        </w:tc>
      </w:tr>
      <w:tr w:rsidR="00E431C4" w:rsidRPr="00B93B1A">
        <w:trPr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lastRenderedPageBreak/>
              <w:t>Остаток Денежных средств на конец (t</w:t>
            </w:r>
            <w:r w:rsidRPr="00D100DC">
              <w:rPr>
                <w:sz w:val="20"/>
                <w:szCs w:val="20"/>
                <w:vertAlign w:val="subscript"/>
              </w:rPr>
              <w:t>1</w:t>
            </w:r>
            <w:r w:rsidRPr="00D100DC">
              <w:rPr>
                <w:sz w:val="20"/>
                <w:szCs w:val="20"/>
              </w:rPr>
              <w:t>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= Остаток Денежных средств на начало (t</w:t>
            </w:r>
            <w:r w:rsidRPr="00D100DC">
              <w:rPr>
                <w:sz w:val="20"/>
                <w:szCs w:val="20"/>
                <w:vertAlign w:val="subscript"/>
              </w:rPr>
              <w:t>0</w:t>
            </w:r>
            <w:r w:rsidRPr="00D100DC">
              <w:rPr>
                <w:sz w:val="20"/>
                <w:szCs w:val="20"/>
              </w:rPr>
              <w:t>) + Чистый денежный поток</w:t>
            </w:r>
          </w:p>
        </w:tc>
      </w:tr>
      <w:tr w:rsidR="00E431C4" w:rsidRPr="00B93B1A">
        <w:trPr>
          <w:trHeight w:val="618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Свободный денежный поток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= Поток по основной деятельности + Поток по инвестиционной деятельности</w:t>
            </w:r>
          </w:p>
        </w:tc>
      </w:tr>
      <w:tr w:rsidR="00E431C4" w:rsidRPr="00B93B1A">
        <w:trPr>
          <w:trHeight w:val="503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Ликвидный денежный поток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1C4" w:rsidRPr="00D100DC" w:rsidRDefault="00E431C4" w:rsidP="008072A5">
            <w:pPr>
              <w:rPr>
                <w:sz w:val="20"/>
                <w:szCs w:val="20"/>
              </w:rPr>
            </w:pPr>
            <w:r w:rsidRPr="00D100DC">
              <w:rPr>
                <w:sz w:val="20"/>
                <w:szCs w:val="20"/>
              </w:rPr>
              <w:t>= Свободный денежный поток + Поступление от эмиссий акций – Выкуп акций – Платежи по распределению прибыли</w:t>
            </w:r>
          </w:p>
        </w:tc>
      </w:tr>
    </w:tbl>
    <w:p w:rsidR="00E431C4" w:rsidRDefault="00E431C4" w:rsidP="008072A5">
      <w:pPr>
        <w:jc w:val="both"/>
        <w:rPr>
          <w:sz w:val="20"/>
          <w:szCs w:val="20"/>
        </w:rPr>
      </w:pPr>
    </w:p>
    <w:p w:rsidR="00E431C4" w:rsidRDefault="00E431C4" w:rsidP="008072A5">
      <w:pPr>
        <w:pStyle w:val="1"/>
        <w:ind w:firstLine="0"/>
      </w:pPr>
      <w:bookmarkStart w:id="11" w:name="_Toc346656914"/>
      <w:r>
        <w:t>2.8. Интерфейс с позиции пользователя</w:t>
      </w:r>
      <w:bookmarkEnd w:id="11"/>
    </w:p>
    <w:p w:rsidR="00E431C4" w:rsidRDefault="00E431C4" w:rsidP="008072A5">
      <w:pPr>
        <w:jc w:val="both"/>
        <w:rPr>
          <w:b/>
          <w:sz w:val="20"/>
          <w:szCs w:val="20"/>
          <w:u w:val="single"/>
        </w:rPr>
      </w:pPr>
    </w:p>
    <w:p w:rsidR="00E431C4" w:rsidRDefault="00E431C4" w:rsidP="008072A5">
      <w:pPr>
        <w:jc w:val="both"/>
        <w:rPr>
          <w:sz w:val="20"/>
          <w:szCs w:val="20"/>
        </w:rPr>
      </w:pPr>
      <w:r w:rsidRPr="00E96E2F">
        <w:rPr>
          <w:sz w:val="20"/>
          <w:szCs w:val="20"/>
        </w:rPr>
        <w:t xml:space="preserve">Для </w:t>
      </w:r>
      <w:r>
        <w:rPr>
          <w:sz w:val="20"/>
          <w:szCs w:val="20"/>
        </w:rPr>
        <w:t xml:space="preserve">удобства пользователя в моделях предусмотрены функциональные листы и лист оглавления с гиперссылками на функциональные листы. </w:t>
      </w:r>
    </w:p>
    <w:p w:rsidR="00E431C4" w:rsidRDefault="00E431C4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Также в книгах содержатся функциональные кнопки (данные кнопки позволяют проводить процедуры без необходимости пользователя внедряться в механизмы расчета макросов, за которые эти кнопки отвечают). В моделях присутствуют функциональные кнопки </w:t>
      </w:r>
      <w:r w:rsidR="008908BE">
        <w:rPr>
          <w:sz w:val="20"/>
          <w:szCs w:val="20"/>
        </w:rPr>
        <w:t>шести</w:t>
      </w:r>
      <w:r>
        <w:rPr>
          <w:sz w:val="20"/>
          <w:szCs w:val="20"/>
        </w:rPr>
        <w:t xml:space="preserve"> видов: </w:t>
      </w:r>
    </w:p>
    <w:p w:rsidR="00E431C4" w:rsidRDefault="00E431C4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Защита книги;</w:t>
      </w:r>
    </w:p>
    <w:p w:rsidR="00E431C4" w:rsidRDefault="00E431C4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Снятие защиты</w:t>
      </w:r>
      <w:r w:rsidRPr="00F71758">
        <w:rPr>
          <w:sz w:val="20"/>
          <w:szCs w:val="20"/>
        </w:rPr>
        <w:t xml:space="preserve"> </w:t>
      </w:r>
      <w:r>
        <w:rPr>
          <w:sz w:val="20"/>
          <w:szCs w:val="20"/>
        </w:rPr>
        <w:t>книги;</w:t>
      </w:r>
    </w:p>
    <w:p w:rsidR="004530B8" w:rsidRDefault="004530B8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Изменение бюджетного периода;</w:t>
      </w:r>
    </w:p>
    <w:p w:rsidR="00E431C4" w:rsidRDefault="00E431C4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Добавление строки отчета;</w:t>
      </w:r>
    </w:p>
    <w:p w:rsidR="00A43CCE" w:rsidRDefault="00A43CCE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Редактирование/удаление строки;</w:t>
      </w:r>
    </w:p>
    <w:p w:rsidR="00E431C4" w:rsidRDefault="00E431C4" w:rsidP="008072A5">
      <w:pPr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Присвоение имен диапазонов.</w:t>
      </w:r>
    </w:p>
    <w:p w:rsidR="00E431C4" w:rsidRDefault="00E431C4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Процедура защиты книги и снятия защиты описана в пункте «Параметры защиты» настоящего документа.</w:t>
      </w:r>
    </w:p>
    <w:p w:rsidR="008072A5" w:rsidRPr="00E96E2F" w:rsidRDefault="008072A5" w:rsidP="008072A5">
      <w:pPr>
        <w:jc w:val="both"/>
        <w:rPr>
          <w:sz w:val="20"/>
          <w:szCs w:val="20"/>
        </w:rPr>
      </w:pPr>
    </w:p>
    <w:p w:rsidR="00E431C4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Модели снабжены функционалом автоматического заполнения на всех </w:t>
      </w:r>
      <w:proofErr w:type="gramStart"/>
      <w:r>
        <w:rPr>
          <w:sz w:val="20"/>
          <w:szCs w:val="20"/>
        </w:rPr>
        <w:t>листах</w:t>
      </w:r>
      <w:proofErr w:type="gramEnd"/>
      <w:r>
        <w:rPr>
          <w:sz w:val="20"/>
          <w:szCs w:val="20"/>
        </w:rPr>
        <w:t xml:space="preserve"> данных о наименовании предприятия и бюджетном периоде.</w:t>
      </w:r>
      <w:r w:rsidRPr="001161A4">
        <w:rPr>
          <w:sz w:val="20"/>
          <w:szCs w:val="20"/>
        </w:rPr>
        <w:t xml:space="preserve"> </w:t>
      </w:r>
      <w:r>
        <w:rPr>
          <w:sz w:val="20"/>
          <w:szCs w:val="20"/>
        </w:rPr>
        <w:t>При открытии шаблона для формирования книги по конкретному предприятию модель отображает диалоговое окно с функцией выбора предприятия и периода планирования, после чего происходит автоматическое заполнение значениями всех заголовков массивов и отчетов модели. Данная процедура проводится единожды в начале работы с моделью выбранного предприятия.</w:t>
      </w:r>
    </w:p>
    <w:p w:rsidR="00645833" w:rsidRDefault="00645833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консолидированной модели бюджетный период заполняется с помощью функциональной кнопки «Изменить бюджетный период» в листе «Оглавление». Эта процедура также производится единожды в начале работ по консолидации.</w:t>
      </w:r>
    </w:p>
    <w:p w:rsidR="008072A5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Листы с массивами данных ВХР содержат опцию добавления строки с выбором статьи, проставлением формул и формированием поля для заполнения значениями. Для добавления строки в массив применяется  одноименная функциональная кнопка, нажатие на которую позволяет вызвать диалоговое окно с возможностью выбора Вида затрат в формате </w:t>
      </w:r>
      <w:r w:rsidR="00FA3EC7">
        <w:rPr>
          <w:sz w:val="20"/>
          <w:szCs w:val="20"/>
        </w:rPr>
        <w:t>ЕПС</w:t>
      </w:r>
      <w:r>
        <w:rPr>
          <w:sz w:val="20"/>
          <w:szCs w:val="20"/>
        </w:rPr>
        <w:t xml:space="preserve">, Контрагента и знака </w:t>
      </w:r>
      <w:r w:rsidR="00645833">
        <w:rPr>
          <w:sz w:val="20"/>
          <w:szCs w:val="20"/>
        </w:rPr>
        <w:t>С</w:t>
      </w:r>
      <w:r>
        <w:rPr>
          <w:sz w:val="20"/>
          <w:szCs w:val="20"/>
        </w:rPr>
        <w:t xml:space="preserve">татьи. </w:t>
      </w:r>
    </w:p>
    <w:p w:rsidR="00A43CCE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Знак статьи проставляется системой автоматически, если статья имеет определенный тип (всегда либо расходная, либо доходная). В случае если тип статьи определяется пользователем, при добавлении в массив такой статьи появляется информационное сообщение «Выбранная вами статья может быть доходной или расходной! Выберите знак!».</w:t>
      </w:r>
      <w:r w:rsidR="00A43CCE" w:rsidRPr="00A43CCE">
        <w:rPr>
          <w:sz w:val="20"/>
          <w:szCs w:val="20"/>
        </w:rPr>
        <w:t xml:space="preserve"> </w:t>
      </w:r>
    </w:p>
    <w:p w:rsidR="00A43CCE" w:rsidRDefault="00A43CCE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При необходимости скорректировать статью или контрагента в массиве ВХР используется кнопка «Редактирование/удаление строки отчета»</w:t>
      </w:r>
    </w:p>
    <w:p w:rsidR="00E431C4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После заполнения статей массивов</w:t>
      </w:r>
      <w:r w:rsidR="00645833">
        <w:rPr>
          <w:sz w:val="20"/>
          <w:szCs w:val="20"/>
        </w:rPr>
        <w:t xml:space="preserve">, а также любых изменений, влекущих за собой сдвиг диапазонов обязательна процедура </w:t>
      </w:r>
      <w:r>
        <w:rPr>
          <w:sz w:val="20"/>
          <w:szCs w:val="20"/>
        </w:rPr>
        <w:t>присв</w:t>
      </w:r>
      <w:r w:rsidR="00645833">
        <w:rPr>
          <w:sz w:val="20"/>
          <w:szCs w:val="20"/>
        </w:rPr>
        <w:t>оения</w:t>
      </w:r>
      <w:r>
        <w:rPr>
          <w:sz w:val="20"/>
          <w:szCs w:val="20"/>
        </w:rPr>
        <w:t xml:space="preserve"> имен диапазонов. Для этого используется функциональная кнопка «Присвоить имена диапазонам». После выполнения данной процедуры автоматически </w:t>
      </w:r>
      <w:r w:rsidR="00645833">
        <w:rPr>
          <w:sz w:val="20"/>
          <w:szCs w:val="20"/>
        </w:rPr>
        <w:t>рассчитываются</w:t>
      </w:r>
      <w:r>
        <w:rPr>
          <w:sz w:val="20"/>
          <w:szCs w:val="20"/>
        </w:rPr>
        <w:t xml:space="preserve"> отчет</w:t>
      </w:r>
      <w:r w:rsidR="00645833">
        <w:rPr>
          <w:sz w:val="20"/>
          <w:szCs w:val="20"/>
        </w:rPr>
        <w:t xml:space="preserve">ные листы </w:t>
      </w:r>
      <w:r>
        <w:rPr>
          <w:sz w:val="20"/>
          <w:szCs w:val="20"/>
        </w:rPr>
        <w:t>модели.</w:t>
      </w:r>
    </w:p>
    <w:p w:rsidR="00CB2221" w:rsidRDefault="00CB2221" w:rsidP="008072A5">
      <w:pPr>
        <w:jc w:val="both"/>
        <w:rPr>
          <w:sz w:val="20"/>
          <w:szCs w:val="20"/>
        </w:rPr>
      </w:pPr>
    </w:p>
    <w:p w:rsidR="00E431C4" w:rsidRPr="008D7FAC" w:rsidRDefault="00E431C4" w:rsidP="008072A5">
      <w:pPr>
        <w:pStyle w:val="1"/>
        <w:ind w:firstLine="0"/>
      </w:pPr>
      <w:bookmarkStart w:id="12" w:name="_Toc346656915"/>
      <w:r>
        <w:t>2.</w:t>
      </w:r>
      <w:r w:rsidR="00CB2221">
        <w:t>9</w:t>
      </w:r>
      <w:r>
        <w:t xml:space="preserve">. </w:t>
      </w:r>
      <w:r w:rsidRPr="008D7FAC">
        <w:t>Параметры защиты</w:t>
      </w:r>
      <w:bookmarkEnd w:id="12"/>
    </w:p>
    <w:p w:rsidR="00E431C4" w:rsidRDefault="00E431C4" w:rsidP="008072A5">
      <w:pPr>
        <w:jc w:val="both"/>
        <w:rPr>
          <w:sz w:val="20"/>
          <w:szCs w:val="20"/>
        </w:rPr>
      </w:pPr>
    </w:p>
    <w:p w:rsidR="00E431C4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После заполнения массивов данных и расчета форм отчетности предусмотрена защита всех листов файлов от несанкционированного доступа. Данная процедура предназначена для защиты от любой возможности корректирования расчетов и исключает вероятность удалении/изменения вшитых расчетов</w:t>
      </w:r>
      <w:r w:rsidR="00CB2221">
        <w:rPr>
          <w:sz w:val="20"/>
          <w:szCs w:val="20"/>
        </w:rPr>
        <w:t>, параметров форм</w:t>
      </w:r>
      <w:r>
        <w:rPr>
          <w:sz w:val="20"/>
          <w:szCs w:val="20"/>
        </w:rPr>
        <w:t>.</w:t>
      </w:r>
    </w:p>
    <w:p w:rsidR="00E431C4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Операции по изменению/удалению данных в защищенной книге могут производиться только в ячейках, предназначенных для ввода данных (ячейки желтого цвета с черным шрифтом) без снятия защиты. </w:t>
      </w:r>
    </w:p>
    <w:p w:rsidR="00E431C4" w:rsidRDefault="00E431C4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Проводить изменения в файлах в части корректировки статей</w:t>
      </w:r>
      <w:r w:rsidR="00CB2221">
        <w:rPr>
          <w:sz w:val="20"/>
          <w:szCs w:val="20"/>
        </w:rPr>
        <w:t>, форматов</w:t>
      </w:r>
      <w:r>
        <w:rPr>
          <w:sz w:val="20"/>
          <w:szCs w:val="20"/>
        </w:rPr>
        <w:t xml:space="preserve"> или формул</w:t>
      </w:r>
      <w:r w:rsidR="00CB2221">
        <w:rPr>
          <w:sz w:val="20"/>
          <w:szCs w:val="20"/>
        </w:rPr>
        <w:t>, структуры файлов</w:t>
      </w:r>
      <w:r>
        <w:rPr>
          <w:sz w:val="20"/>
          <w:szCs w:val="20"/>
        </w:rPr>
        <w:t xml:space="preserve"> возможно только после снятия защиты листов. Для этого используется командная кнопка «Снять защиту», расположенная на листе «Оглавление» соответствующей книги.</w:t>
      </w:r>
      <w:r w:rsidR="00CB2221">
        <w:rPr>
          <w:sz w:val="20"/>
          <w:szCs w:val="20"/>
        </w:rPr>
        <w:t xml:space="preserve"> </w:t>
      </w:r>
    </w:p>
    <w:p w:rsidR="00CB2221" w:rsidRDefault="00CB2221" w:rsidP="008072A5">
      <w:pPr>
        <w:jc w:val="both"/>
        <w:rPr>
          <w:b/>
          <w:sz w:val="20"/>
          <w:szCs w:val="20"/>
        </w:rPr>
      </w:pPr>
      <w:r w:rsidRPr="00CB2221">
        <w:rPr>
          <w:b/>
          <w:sz w:val="20"/>
          <w:szCs w:val="20"/>
        </w:rPr>
        <w:t>Внимание! Корректировки, касающиеся изменений в структуре, формах, форматах, формулах и макросах, т</w:t>
      </w:r>
      <w:proofErr w:type="gramStart"/>
      <w:r w:rsidRPr="00CB2221">
        <w:rPr>
          <w:b/>
          <w:sz w:val="20"/>
          <w:szCs w:val="20"/>
        </w:rPr>
        <w:t>.е</w:t>
      </w:r>
      <w:proofErr w:type="gramEnd"/>
      <w:r w:rsidRPr="00CB2221">
        <w:rPr>
          <w:b/>
          <w:sz w:val="20"/>
          <w:szCs w:val="20"/>
        </w:rPr>
        <w:t xml:space="preserve"> технических и методологических решений модели рекомендуется производить одному лицу, наделенному правами администратора модели!</w:t>
      </w:r>
    </w:p>
    <w:p w:rsidR="00CF0C47" w:rsidRDefault="00CF0C47" w:rsidP="008072A5">
      <w:pPr>
        <w:jc w:val="both"/>
        <w:rPr>
          <w:b/>
          <w:sz w:val="20"/>
          <w:szCs w:val="20"/>
        </w:rPr>
      </w:pPr>
    </w:p>
    <w:p w:rsidR="00CF0C47" w:rsidRDefault="00CF0C47" w:rsidP="008072A5">
      <w:pPr>
        <w:jc w:val="both"/>
        <w:rPr>
          <w:b/>
          <w:sz w:val="20"/>
          <w:szCs w:val="20"/>
        </w:rPr>
      </w:pPr>
    </w:p>
    <w:p w:rsidR="00CF0C47" w:rsidRDefault="00CF0C47" w:rsidP="008072A5">
      <w:pPr>
        <w:jc w:val="both"/>
        <w:rPr>
          <w:b/>
          <w:sz w:val="20"/>
          <w:szCs w:val="20"/>
        </w:rPr>
      </w:pPr>
    </w:p>
    <w:p w:rsidR="00CF0C47" w:rsidRDefault="00CF0C47" w:rsidP="008072A5">
      <w:pPr>
        <w:jc w:val="both"/>
        <w:rPr>
          <w:b/>
          <w:sz w:val="20"/>
          <w:szCs w:val="20"/>
        </w:rPr>
      </w:pPr>
    </w:p>
    <w:p w:rsidR="00CF0C47" w:rsidRPr="00C31DE7" w:rsidRDefault="00CF0C47" w:rsidP="008072A5">
      <w:pPr>
        <w:jc w:val="both"/>
        <w:rPr>
          <w:b/>
          <w:sz w:val="20"/>
          <w:szCs w:val="20"/>
        </w:rPr>
      </w:pPr>
    </w:p>
    <w:p w:rsidR="00E11360" w:rsidRPr="00C31DE7" w:rsidRDefault="00E11360" w:rsidP="008072A5">
      <w:pPr>
        <w:jc w:val="both"/>
        <w:rPr>
          <w:b/>
          <w:sz w:val="20"/>
          <w:szCs w:val="20"/>
        </w:rPr>
      </w:pPr>
    </w:p>
    <w:p w:rsidR="00E11360" w:rsidRDefault="00E11360" w:rsidP="008072A5">
      <w:pPr>
        <w:pStyle w:val="1"/>
        <w:ind w:firstLine="0"/>
      </w:pPr>
      <w:bookmarkStart w:id="13" w:name="_Toc204408581"/>
      <w:bookmarkStart w:id="14" w:name="_Toc346656916"/>
      <w:r>
        <w:lastRenderedPageBreak/>
        <w:t xml:space="preserve">2.10.Обязательные настройки приложения </w:t>
      </w:r>
      <w:r w:rsidRPr="00E11360">
        <w:t xml:space="preserve">MS Excel </w:t>
      </w:r>
      <w:r>
        <w:t>для работы с файлами</w:t>
      </w:r>
      <w:bookmarkEnd w:id="13"/>
      <w:bookmarkEnd w:id="14"/>
    </w:p>
    <w:p w:rsidR="00E11360" w:rsidRPr="00C31DE7" w:rsidRDefault="00E11360" w:rsidP="008072A5">
      <w:pPr>
        <w:jc w:val="both"/>
        <w:rPr>
          <w:sz w:val="20"/>
          <w:szCs w:val="20"/>
        </w:rPr>
      </w:pPr>
    </w:p>
    <w:p w:rsidR="00E11360" w:rsidRDefault="00E11360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Поскольку основная часть расчетов в рабочих файлах выполнена с использованием средств </w:t>
      </w:r>
      <w:r>
        <w:rPr>
          <w:sz w:val="20"/>
          <w:szCs w:val="20"/>
          <w:lang w:val="en-US"/>
        </w:rPr>
        <w:t>VBA</w:t>
      </w:r>
      <w:r>
        <w:rPr>
          <w:sz w:val="20"/>
          <w:szCs w:val="20"/>
        </w:rPr>
        <w:t>,  для успешной работы и во избежание ошибок, пользователю необходимо до начала работы с шаблоном удостовериться  и настроить основные параметры приложения:</w:t>
      </w:r>
    </w:p>
    <w:p w:rsidR="008072A5" w:rsidRDefault="008072A5" w:rsidP="008072A5">
      <w:pPr>
        <w:jc w:val="both"/>
        <w:rPr>
          <w:sz w:val="20"/>
          <w:szCs w:val="20"/>
        </w:rPr>
      </w:pPr>
    </w:p>
    <w:p w:rsidR="00E11360" w:rsidRDefault="00E11360" w:rsidP="008072A5">
      <w:pPr>
        <w:numPr>
          <w:ilvl w:val="0"/>
          <w:numId w:val="27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 умолчанию, у большинства пользователей установлен средний уровень безопасности приложений. В этом случае, при открытии файла, система выдаст стандартное предупреждение:</w:t>
      </w:r>
    </w:p>
    <w:p w:rsidR="00E11360" w:rsidRPr="008072A5" w:rsidRDefault="00E11360" w:rsidP="008072A5">
      <w:pPr>
        <w:pStyle w:val="1"/>
        <w:ind w:left="708" w:firstLine="0"/>
        <w:rPr>
          <w:b w:val="0"/>
          <w:u w:val="none"/>
        </w:rPr>
      </w:pPr>
    </w:p>
    <w:p w:rsidR="00E11360" w:rsidRDefault="003563DE" w:rsidP="008072A5">
      <w:pPr>
        <w:ind w:left="708" w:firstLine="708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451350" cy="165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31" t="38046" r="49063" b="4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2A5" w:rsidRPr="008072A5" w:rsidRDefault="008072A5" w:rsidP="008072A5">
      <w:pPr>
        <w:rPr>
          <w:sz w:val="20"/>
          <w:szCs w:val="20"/>
        </w:rPr>
      </w:pPr>
    </w:p>
    <w:p w:rsidR="008072A5" w:rsidRDefault="00E11360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Не отключайте макросы, откройте файл для работы. Если проблемы с расчетами сохранились, измените общие настройки следующим образом:</w:t>
      </w:r>
    </w:p>
    <w:p w:rsidR="00CF0C47" w:rsidRDefault="00CF0C47" w:rsidP="008072A5">
      <w:pPr>
        <w:jc w:val="both"/>
        <w:rPr>
          <w:sz w:val="20"/>
          <w:szCs w:val="20"/>
        </w:rPr>
      </w:pPr>
    </w:p>
    <w:p w:rsidR="008072A5" w:rsidRDefault="00E11360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Выберите в меню книги </w:t>
      </w:r>
      <w:r>
        <w:rPr>
          <w:sz w:val="20"/>
          <w:szCs w:val="20"/>
          <w:lang w:val="en-US"/>
        </w:rPr>
        <w:t>MS</w:t>
      </w:r>
      <w:r w:rsidRPr="00C31DE7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закладку:</w:t>
      </w:r>
    </w:p>
    <w:p w:rsidR="00E11360" w:rsidRDefault="00E11360" w:rsidP="008072A5">
      <w:pPr>
        <w:rPr>
          <w:b/>
          <w:sz w:val="20"/>
          <w:szCs w:val="20"/>
        </w:rPr>
      </w:pPr>
      <w:r w:rsidRPr="009D0EF8">
        <w:rPr>
          <w:b/>
          <w:sz w:val="20"/>
          <w:szCs w:val="20"/>
        </w:rPr>
        <w:t>Сервис – Макрос – Безопа</w:t>
      </w:r>
      <w:r>
        <w:rPr>
          <w:b/>
          <w:sz w:val="20"/>
          <w:szCs w:val="20"/>
        </w:rPr>
        <w:t xml:space="preserve">сность – Уровень безопасности </w:t>
      </w:r>
    </w:p>
    <w:p w:rsidR="00E11360" w:rsidRDefault="003563DE" w:rsidP="008072A5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45965" cy="20618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5" t="16283" r="43042" b="46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65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47" w:rsidRDefault="00E11360" w:rsidP="008072A5">
      <w:pPr>
        <w:rPr>
          <w:sz w:val="20"/>
          <w:szCs w:val="20"/>
        </w:rPr>
      </w:pPr>
      <w:r>
        <w:rPr>
          <w:sz w:val="20"/>
          <w:szCs w:val="20"/>
        </w:rPr>
        <w:t xml:space="preserve">и переставьте метку на низкий уровень. </w:t>
      </w:r>
    </w:p>
    <w:p w:rsidR="00CF0C47" w:rsidRDefault="00CF0C47" w:rsidP="008072A5">
      <w:pPr>
        <w:rPr>
          <w:sz w:val="20"/>
          <w:szCs w:val="20"/>
        </w:rPr>
      </w:pPr>
    </w:p>
    <w:p w:rsidR="00E11360" w:rsidRDefault="00E11360" w:rsidP="008072A5">
      <w:pPr>
        <w:rPr>
          <w:sz w:val="20"/>
          <w:szCs w:val="20"/>
        </w:rPr>
      </w:pPr>
      <w:r>
        <w:rPr>
          <w:sz w:val="20"/>
          <w:szCs w:val="20"/>
        </w:rPr>
        <w:t>Там же:</w:t>
      </w:r>
    </w:p>
    <w:p w:rsidR="00E11360" w:rsidRDefault="00E11360" w:rsidP="008072A5">
      <w:pPr>
        <w:rPr>
          <w:b/>
          <w:sz w:val="20"/>
          <w:szCs w:val="20"/>
        </w:rPr>
      </w:pPr>
      <w:r w:rsidRPr="00DD145A">
        <w:rPr>
          <w:b/>
          <w:sz w:val="20"/>
          <w:szCs w:val="20"/>
        </w:rPr>
        <w:t>Сервис – Макрос – Безопасность – Надежные издатели</w:t>
      </w:r>
    </w:p>
    <w:p w:rsidR="00E11360" w:rsidRPr="00DD145A" w:rsidRDefault="003563DE" w:rsidP="008072A5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45965" cy="2286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58" t="16457" r="43153" b="46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6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360" w:rsidRDefault="00E11360" w:rsidP="008072A5">
      <w:pPr>
        <w:tabs>
          <w:tab w:val="left" w:pos="3546"/>
        </w:tabs>
        <w:rPr>
          <w:sz w:val="20"/>
          <w:szCs w:val="20"/>
        </w:rPr>
      </w:pPr>
      <w:r>
        <w:rPr>
          <w:sz w:val="20"/>
          <w:szCs w:val="20"/>
        </w:rPr>
        <w:t>проставьте метки по пунктам:</w:t>
      </w:r>
      <w:r>
        <w:rPr>
          <w:sz w:val="20"/>
          <w:szCs w:val="20"/>
        </w:rPr>
        <w:tab/>
      </w:r>
    </w:p>
    <w:p w:rsidR="00E11360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 w:rsidRPr="0079572D">
        <w:rPr>
          <w:sz w:val="20"/>
          <w:szCs w:val="20"/>
        </w:rPr>
        <w:t>Доверять всем установленным надстройкам и шаблонам</w:t>
      </w:r>
    </w:p>
    <w:p w:rsidR="00E11360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 w:rsidRPr="0079572D">
        <w:rPr>
          <w:sz w:val="20"/>
          <w:szCs w:val="20"/>
        </w:rPr>
        <w:t xml:space="preserve">Доверять доступ к </w:t>
      </w:r>
      <w:r w:rsidRPr="0079572D">
        <w:rPr>
          <w:sz w:val="20"/>
          <w:szCs w:val="20"/>
          <w:lang w:val="en-US"/>
        </w:rPr>
        <w:t>Visual Basic Project</w:t>
      </w:r>
    </w:p>
    <w:p w:rsidR="008072A5" w:rsidRDefault="008072A5" w:rsidP="008072A5">
      <w:pPr>
        <w:rPr>
          <w:sz w:val="20"/>
          <w:szCs w:val="20"/>
        </w:rPr>
      </w:pPr>
    </w:p>
    <w:p w:rsidR="00E11360" w:rsidRDefault="00E11360" w:rsidP="008072A5">
      <w:pPr>
        <w:numPr>
          <w:ilvl w:val="0"/>
          <w:numId w:val="27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lastRenderedPageBreak/>
        <w:t>Для активации ряда встроенных формул, необходимо, чтобы были доступны некоторые надстройки.</w:t>
      </w:r>
    </w:p>
    <w:p w:rsidR="00E11360" w:rsidRDefault="00E11360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Выберите в меню книги </w:t>
      </w:r>
      <w:r>
        <w:rPr>
          <w:sz w:val="20"/>
          <w:szCs w:val="20"/>
          <w:lang w:val="en-US"/>
        </w:rPr>
        <w:t>MS</w:t>
      </w:r>
      <w:r w:rsidRPr="00C31DE7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закладку:</w:t>
      </w:r>
    </w:p>
    <w:p w:rsidR="00E11360" w:rsidRPr="00DD145A" w:rsidRDefault="00E11360" w:rsidP="008072A5">
      <w:pPr>
        <w:rPr>
          <w:b/>
          <w:sz w:val="20"/>
          <w:szCs w:val="20"/>
        </w:rPr>
      </w:pPr>
      <w:r w:rsidRPr="00DD145A">
        <w:rPr>
          <w:b/>
          <w:sz w:val="20"/>
          <w:szCs w:val="20"/>
        </w:rPr>
        <w:t xml:space="preserve">Сервис – </w:t>
      </w:r>
      <w:r>
        <w:rPr>
          <w:b/>
          <w:sz w:val="20"/>
          <w:szCs w:val="20"/>
        </w:rPr>
        <w:t>Надстройки…</w:t>
      </w:r>
    </w:p>
    <w:p w:rsidR="00E11360" w:rsidRDefault="003563DE" w:rsidP="008072A5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572000" cy="25361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360" w:rsidRDefault="00E11360" w:rsidP="008072A5">
      <w:pPr>
        <w:tabs>
          <w:tab w:val="left" w:pos="354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Проставьте, если нет, метки по пунктам:</w:t>
      </w:r>
      <w:r>
        <w:rPr>
          <w:sz w:val="20"/>
          <w:szCs w:val="20"/>
        </w:rPr>
        <w:tab/>
      </w:r>
    </w:p>
    <w:p w:rsidR="00E11360" w:rsidRPr="00481224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Analysis </w:t>
      </w:r>
      <w:proofErr w:type="spellStart"/>
      <w:r>
        <w:rPr>
          <w:sz w:val="20"/>
          <w:szCs w:val="20"/>
          <w:lang w:val="en-US"/>
        </w:rPr>
        <w:t>ToolPak</w:t>
      </w:r>
      <w:proofErr w:type="spellEnd"/>
      <w:r>
        <w:rPr>
          <w:sz w:val="20"/>
          <w:szCs w:val="20"/>
          <w:lang w:val="en-US"/>
        </w:rPr>
        <w:t>-VBA</w:t>
      </w:r>
    </w:p>
    <w:p w:rsidR="00E11360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>Мастер подстановок</w:t>
      </w:r>
    </w:p>
    <w:p w:rsidR="00E11360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>Мастер суммирования</w:t>
      </w:r>
    </w:p>
    <w:p w:rsidR="00E11360" w:rsidRDefault="00E11360" w:rsidP="008072A5">
      <w:pPr>
        <w:numPr>
          <w:ilvl w:val="0"/>
          <w:numId w:val="26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>Пакет анализа</w:t>
      </w:r>
    </w:p>
    <w:p w:rsidR="00E11360" w:rsidRDefault="00E11360" w:rsidP="008072A5">
      <w:pPr>
        <w:numPr>
          <w:ilvl w:val="0"/>
          <w:numId w:val="27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Автоматическое вычисление рабочих листов и книг в формате </w:t>
      </w:r>
      <w:r>
        <w:rPr>
          <w:sz w:val="20"/>
          <w:szCs w:val="20"/>
          <w:lang w:val="en-US"/>
        </w:rPr>
        <w:t>MS</w:t>
      </w:r>
      <w:r w:rsidRPr="00C31DE7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в предлагаемой модели по умолчанию отключено. Это связано с тем, что расчеты в файлах с большим количеством данных и/или рассчитываемых значений оптимально производить по мере необходимости, что экономит время на промежуточных расчетах.</w:t>
      </w:r>
    </w:p>
    <w:p w:rsidR="00E11360" w:rsidRDefault="00E11360" w:rsidP="008072A5">
      <w:pPr>
        <w:rPr>
          <w:sz w:val="20"/>
          <w:szCs w:val="20"/>
        </w:rPr>
      </w:pPr>
      <w:r>
        <w:rPr>
          <w:sz w:val="20"/>
          <w:szCs w:val="20"/>
        </w:rPr>
        <w:t>Проверьте параметры настройки расчетов в закладке «вычисления»:</w:t>
      </w:r>
    </w:p>
    <w:p w:rsidR="00E11360" w:rsidRPr="00DD145A" w:rsidRDefault="00E11360" w:rsidP="008072A5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D145A">
        <w:rPr>
          <w:b/>
          <w:sz w:val="20"/>
          <w:szCs w:val="20"/>
        </w:rPr>
        <w:t xml:space="preserve">Сервис – </w:t>
      </w:r>
      <w:r>
        <w:rPr>
          <w:b/>
          <w:sz w:val="20"/>
          <w:szCs w:val="20"/>
        </w:rPr>
        <w:t>Параметры…</w:t>
      </w:r>
    </w:p>
    <w:p w:rsidR="00E11360" w:rsidRDefault="003563DE" w:rsidP="008072A5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692650" cy="2286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2" t="27820" r="42078" b="32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360" w:rsidRDefault="00E11360" w:rsidP="008072A5">
      <w:pPr>
        <w:numPr>
          <w:ilvl w:val="0"/>
          <w:numId w:val="28"/>
        </w:numPr>
        <w:tabs>
          <w:tab w:val="left" w:pos="3546"/>
        </w:tabs>
        <w:ind w:left="0" w:firstLine="0"/>
        <w:rPr>
          <w:bCs/>
          <w:sz w:val="20"/>
          <w:szCs w:val="20"/>
        </w:rPr>
      </w:pPr>
      <w:r w:rsidRPr="0079572D">
        <w:rPr>
          <w:sz w:val="20"/>
          <w:szCs w:val="20"/>
        </w:rPr>
        <w:t xml:space="preserve">Если переключатель установлен в положение, отличное от </w:t>
      </w:r>
      <w:r>
        <w:rPr>
          <w:sz w:val="20"/>
          <w:szCs w:val="20"/>
        </w:rPr>
        <w:t>«</w:t>
      </w:r>
      <w:r>
        <w:rPr>
          <w:b/>
          <w:bCs/>
          <w:sz w:val="20"/>
          <w:szCs w:val="20"/>
        </w:rPr>
        <w:t>ав</w:t>
      </w:r>
      <w:r w:rsidRPr="0079572D">
        <w:rPr>
          <w:b/>
          <w:bCs/>
          <w:sz w:val="20"/>
          <w:szCs w:val="20"/>
        </w:rPr>
        <w:t>томатически</w:t>
      </w:r>
      <w:r>
        <w:rPr>
          <w:b/>
          <w:bCs/>
          <w:sz w:val="20"/>
          <w:szCs w:val="20"/>
        </w:rPr>
        <w:t xml:space="preserve">», </w:t>
      </w:r>
      <w:r>
        <w:rPr>
          <w:bCs/>
          <w:sz w:val="20"/>
          <w:szCs w:val="20"/>
        </w:rPr>
        <w:t>пересчет осуществляется с помощью функциональных клавиш следующим образом:</w:t>
      </w:r>
    </w:p>
    <w:p w:rsidR="00E11360" w:rsidRDefault="00E11360" w:rsidP="008072A5">
      <w:pPr>
        <w:tabs>
          <w:tab w:val="left" w:pos="3546"/>
        </w:tabs>
        <w:rPr>
          <w:bCs/>
          <w:sz w:val="20"/>
          <w:szCs w:val="20"/>
        </w:rPr>
      </w:pPr>
    </w:p>
    <w:p w:rsidR="00E11360" w:rsidRPr="0079572D" w:rsidRDefault="00E11360" w:rsidP="008072A5">
      <w:pPr>
        <w:pStyle w:val="a4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клавиши F9</w:t>
      </w:r>
      <w:r>
        <w:rPr>
          <w:sz w:val="20"/>
          <w:szCs w:val="20"/>
        </w:rPr>
        <w:t xml:space="preserve"> п</w:t>
      </w:r>
      <w:r w:rsidRPr="0079572D">
        <w:rPr>
          <w:sz w:val="20"/>
          <w:szCs w:val="20"/>
        </w:rPr>
        <w:t>ересчитывает измененные формулы и связанные с ними формулы во всех открытых книгах. Если установлено автоматическое вычисление, нажимать F9 не требуется.</w:t>
      </w:r>
    </w:p>
    <w:p w:rsidR="00E11360" w:rsidRPr="0079572D" w:rsidRDefault="00E11360" w:rsidP="008072A5">
      <w:pPr>
        <w:pStyle w:val="a4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 SHIFT+F9</w:t>
      </w:r>
      <w:r w:rsidRPr="0079572D">
        <w:rPr>
          <w:sz w:val="20"/>
          <w:szCs w:val="20"/>
        </w:rPr>
        <w:t> 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ересчитывает измененные формулы и связанные с ними формулы на активном листе.</w:t>
      </w:r>
    </w:p>
    <w:p w:rsidR="00E11360" w:rsidRPr="0079572D" w:rsidRDefault="00E11360" w:rsidP="008072A5">
      <w:pPr>
        <w:pStyle w:val="a4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 CTRL+ALT+F9</w:t>
      </w:r>
      <w:r w:rsidRPr="0079572D">
        <w:rPr>
          <w:sz w:val="20"/>
          <w:szCs w:val="20"/>
        </w:rPr>
        <w:t>  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ересчитывает формулы во всех открытых книгах, независимо от того, были они изменены или нет.</w:t>
      </w:r>
    </w:p>
    <w:p w:rsidR="00E11360" w:rsidRDefault="00E11360" w:rsidP="008072A5">
      <w:pPr>
        <w:pStyle w:val="a4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</w:t>
      </w:r>
      <w:r w:rsidRPr="00C31DE7">
        <w:rPr>
          <w:b/>
          <w:bCs/>
          <w:sz w:val="20"/>
          <w:szCs w:val="20"/>
          <w:u w:val="single"/>
        </w:rPr>
        <w:t xml:space="preserve"> </w:t>
      </w:r>
      <w:r w:rsidRPr="001D343E">
        <w:rPr>
          <w:b/>
          <w:bCs/>
          <w:sz w:val="20"/>
          <w:szCs w:val="20"/>
          <w:u w:val="single"/>
        </w:rPr>
        <w:t>клавиш</w:t>
      </w:r>
      <w:r w:rsidRPr="00C31DE7">
        <w:rPr>
          <w:b/>
          <w:bCs/>
          <w:sz w:val="20"/>
          <w:szCs w:val="20"/>
          <w:u w:val="single"/>
        </w:rPr>
        <w:t xml:space="preserve"> </w:t>
      </w:r>
      <w:r w:rsidRPr="001D343E">
        <w:rPr>
          <w:b/>
          <w:bCs/>
          <w:sz w:val="20"/>
          <w:szCs w:val="20"/>
          <w:u w:val="single"/>
          <w:lang w:val="en-US"/>
        </w:rPr>
        <w:t>CTRL</w:t>
      </w:r>
      <w:r w:rsidRPr="00C31DE7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SHIFT</w:t>
      </w:r>
      <w:r w:rsidRPr="00C31DE7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ALT</w:t>
      </w:r>
      <w:r w:rsidRPr="00C31DE7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F</w:t>
      </w:r>
      <w:r w:rsidRPr="00C31DE7">
        <w:rPr>
          <w:b/>
          <w:bCs/>
          <w:sz w:val="20"/>
          <w:szCs w:val="20"/>
          <w:u w:val="single"/>
        </w:rPr>
        <w:t>9</w:t>
      </w:r>
      <w:r>
        <w:rPr>
          <w:b/>
          <w:bCs/>
          <w:sz w:val="20"/>
          <w:szCs w:val="20"/>
          <w:u w:val="single"/>
        </w:rPr>
        <w:t>*</w:t>
      </w:r>
      <w:r w:rsidRPr="00C31DE7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роверяет зависимые формулы, а затем пересчитывает формулы во всех открытых книгах, независимо от того, были они изменены или нет.</w:t>
      </w:r>
    </w:p>
    <w:p w:rsidR="00E11360" w:rsidRPr="0079572D" w:rsidRDefault="00E11360" w:rsidP="008072A5">
      <w:pPr>
        <w:pStyle w:val="a4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Pr="0079572D">
        <w:rPr>
          <w:sz w:val="20"/>
          <w:szCs w:val="20"/>
        </w:rPr>
        <w:t xml:space="preserve">При обновлении связей с листами, содержащими невычисленные формулы, появится сообщение о том, что в источнике данных не произведен пересчет формул. Чтобы обновить связь, используя текущие значения ячеек </w:t>
      </w:r>
      <w:r w:rsidRPr="0079572D">
        <w:rPr>
          <w:sz w:val="20"/>
          <w:szCs w:val="20"/>
        </w:rPr>
        <w:lastRenderedPageBreak/>
        <w:t xml:space="preserve">источника данных, даже если они неверны, нажмите кнопку </w:t>
      </w:r>
      <w:r w:rsidRPr="0079572D">
        <w:rPr>
          <w:b/>
          <w:bCs/>
          <w:sz w:val="20"/>
          <w:szCs w:val="20"/>
        </w:rPr>
        <w:t>OK</w:t>
      </w:r>
      <w:r w:rsidRPr="0079572D">
        <w:rPr>
          <w:sz w:val="20"/>
          <w:szCs w:val="20"/>
        </w:rPr>
        <w:t xml:space="preserve">. Чтобы прервать обновление связи и использовать значения, полученные ранее из этого источника данных, нажмите кнопку </w:t>
      </w:r>
      <w:r w:rsidRPr="0079572D">
        <w:rPr>
          <w:b/>
          <w:bCs/>
          <w:sz w:val="20"/>
          <w:szCs w:val="20"/>
        </w:rPr>
        <w:t>Отмена</w:t>
      </w:r>
      <w:r w:rsidRPr="0079572D">
        <w:rPr>
          <w:sz w:val="20"/>
          <w:szCs w:val="20"/>
        </w:rPr>
        <w:t>.</w:t>
      </w:r>
    </w:p>
    <w:p w:rsidR="00E11360" w:rsidRPr="001D343E" w:rsidRDefault="00E11360" w:rsidP="008072A5">
      <w:pPr>
        <w:numPr>
          <w:ilvl w:val="0"/>
          <w:numId w:val="28"/>
        </w:numPr>
        <w:tabs>
          <w:tab w:val="left" w:pos="3546"/>
        </w:tabs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Если вам удобен автоматический перерасчет, измените в закладке метку на </w:t>
      </w:r>
      <w:r w:rsidRPr="00BE23CE">
        <w:rPr>
          <w:b/>
          <w:sz w:val="20"/>
          <w:szCs w:val="20"/>
        </w:rPr>
        <w:t>«автоматически».</w:t>
      </w:r>
    </w:p>
    <w:p w:rsidR="00E11360" w:rsidRPr="00C31DE7" w:rsidRDefault="00E11360" w:rsidP="008072A5">
      <w:pPr>
        <w:jc w:val="both"/>
        <w:rPr>
          <w:b/>
          <w:sz w:val="20"/>
          <w:szCs w:val="20"/>
        </w:rPr>
      </w:pPr>
    </w:p>
    <w:p w:rsidR="00277895" w:rsidRPr="001D0D83" w:rsidRDefault="00277895" w:rsidP="008072A5">
      <w:pPr>
        <w:pStyle w:val="1"/>
        <w:ind w:firstLine="0"/>
      </w:pPr>
      <w:bookmarkStart w:id="15" w:name="_Toc346656917"/>
      <w:r>
        <w:t>2.</w:t>
      </w:r>
      <w:r w:rsidR="00CB2221">
        <w:t>1</w:t>
      </w:r>
      <w:r w:rsidR="00E11360">
        <w:t>1</w:t>
      </w:r>
      <w:r>
        <w:t xml:space="preserve">. </w:t>
      </w:r>
      <w:r w:rsidRPr="001D0D83">
        <w:t>Процедура консолидации</w:t>
      </w:r>
      <w:bookmarkEnd w:id="15"/>
    </w:p>
    <w:p w:rsidR="00277895" w:rsidRDefault="00277895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консолидации </w:t>
      </w:r>
      <w:r w:rsidR="00CB2221">
        <w:rPr>
          <w:sz w:val="20"/>
          <w:szCs w:val="20"/>
        </w:rPr>
        <w:t>схематически</w:t>
      </w:r>
      <w:r>
        <w:rPr>
          <w:sz w:val="20"/>
          <w:szCs w:val="20"/>
        </w:rPr>
        <w:t xml:space="preserve"> представлена на рисунке 2.</w:t>
      </w:r>
    </w:p>
    <w:p w:rsidR="00C31DE7" w:rsidRDefault="003563DE" w:rsidP="008072A5">
      <w:pPr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641676" cy="2087592"/>
            <wp:effectExtent l="0" t="0" r="0" b="8255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500" cy="208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895" w:rsidRPr="00C5648B" w:rsidRDefault="00807C00" w:rsidP="008072A5">
      <w:pPr>
        <w:jc w:val="both"/>
        <w:rPr>
          <w:sz w:val="18"/>
          <w:szCs w:val="18"/>
        </w:rPr>
      </w:pPr>
      <w:r>
        <w:rPr>
          <w:sz w:val="18"/>
          <w:szCs w:val="18"/>
        </w:rPr>
        <w:t>Рис</w:t>
      </w:r>
      <w:r w:rsidR="00277895" w:rsidRPr="00C5648B">
        <w:rPr>
          <w:sz w:val="18"/>
          <w:szCs w:val="18"/>
        </w:rPr>
        <w:t>. Схема проведения процедуры консолидации в рамках тестирования</w:t>
      </w:r>
    </w:p>
    <w:p w:rsidR="00CF0C47" w:rsidRDefault="00CF0C47" w:rsidP="008072A5">
      <w:pPr>
        <w:ind w:firstLine="708"/>
        <w:jc w:val="both"/>
        <w:rPr>
          <w:sz w:val="20"/>
          <w:szCs w:val="20"/>
        </w:rPr>
      </w:pPr>
    </w:p>
    <w:p w:rsidR="00277895" w:rsidRDefault="00277895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Консолидированный Отчет о движении денежных средств рассчит</w:t>
      </w:r>
      <w:r w:rsidR="00CB2221">
        <w:rPr>
          <w:sz w:val="20"/>
          <w:szCs w:val="20"/>
        </w:rPr>
        <w:t>ывается</w:t>
      </w:r>
      <w:r>
        <w:rPr>
          <w:sz w:val="20"/>
          <w:szCs w:val="20"/>
        </w:rPr>
        <w:t xml:space="preserve"> на основе исходных данных</w:t>
      </w:r>
      <w:r w:rsidR="00C31DE7">
        <w:rPr>
          <w:sz w:val="20"/>
          <w:szCs w:val="20"/>
        </w:rPr>
        <w:t xml:space="preserve"> предприятий Группы</w:t>
      </w:r>
      <w:r>
        <w:rPr>
          <w:sz w:val="20"/>
          <w:szCs w:val="20"/>
        </w:rPr>
        <w:t>. После заполнения массивов и формирования отчетов в файлах предприятий участвующих в консолидации, формир</w:t>
      </w:r>
      <w:r w:rsidR="00CB2221">
        <w:rPr>
          <w:sz w:val="20"/>
          <w:szCs w:val="20"/>
        </w:rPr>
        <w:t>уются</w:t>
      </w:r>
      <w:r>
        <w:rPr>
          <w:sz w:val="20"/>
          <w:szCs w:val="20"/>
        </w:rPr>
        <w:t xml:space="preserve"> базы данных для построения консолидированного отчета (файл «</w:t>
      </w:r>
      <w:r>
        <w:rPr>
          <w:sz w:val="20"/>
          <w:szCs w:val="20"/>
          <w:lang w:val="en-US"/>
        </w:rPr>
        <w:t>CF</w:t>
      </w:r>
      <w:r w:rsidRPr="007A709B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 xml:space="preserve">»). </w:t>
      </w:r>
    </w:p>
    <w:p w:rsidR="00277895" w:rsidRDefault="00CB2221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случае необходимости, решением менеджмента управляющей компании в отчет вносятся корректировки «сверху вниз», для чего предусмотрен лист «</w:t>
      </w:r>
      <w:r w:rsidR="00277895">
        <w:rPr>
          <w:sz w:val="20"/>
          <w:szCs w:val="20"/>
        </w:rPr>
        <w:t>Корректировки Холдинга</w:t>
      </w:r>
      <w:r>
        <w:rPr>
          <w:sz w:val="20"/>
          <w:szCs w:val="20"/>
        </w:rPr>
        <w:t>»</w:t>
      </w:r>
      <w:r w:rsidR="00277895">
        <w:rPr>
          <w:sz w:val="20"/>
          <w:szCs w:val="20"/>
        </w:rPr>
        <w:t>.</w:t>
      </w:r>
    </w:p>
    <w:p w:rsidR="00CB2221" w:rsidRDefault="00CB2221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того, как в консолидированном файле </w:t>
      </w:r>
      <w:r w:rsidR="008347E5" w:rsidRPr="00F9674B">
        <w:rPr>
          <w:sz w:val="20"/>
          <w:szCs w:val="20"/>
          <w:u w:val="single"/>
          <w:lang w:val="en-US"/>
        </w:rPr>
        <w:t>CF</w:t>
      </w:r>
      <w:r w:rsidR="008347E5" w:rsidRPr="00615C5A">
        <w:rPr>
          <w:sz w:val="20"/>
          <w:szCs w:val="20"/>
          <w:u w:val="single"/>
        </w:rPr>
        <w:t>_</w:t>
      </w:r>
      <w:r w:rsidR="008347E5" w:rsidRPr="00F9674B">
        <w:rPr>
          <w:sz w:val="20"/>
          <w:szCs w:val="20"/>
          <w:u w:val="single"/>
          <w:lang w:val="en-US"/>
        </w:rPr>
        <w:t>Cons</w:t>
      </w:r>
      <w:r w:rsidR="008347E5">
        <w:rPr>
          <w:sz w:val="20"/>
          <w:szCs w:val="20"/>
        </w:rPr>
        <w:t xml:space="preserve"> </w:t>
      </w:r>
      <w:r>
        <w:rPr>
          <w:sz w:val="20"/>
          <w:szCs w:val="20"/>
        </w:rPr>
        <w:t>сформированы все</w:t>
      </w:r>
      <w:r w:rsidR="00205308">
        <w:rPr>
          <w:sz w:val="20"/>
          <w:szCs w:val="20"/>
        </w:rPr>
        <w:t xml:space="preserve"> </w:t>
      </w:r>
      <w:r>
        <w:rPr>
          <w:sz w:val="20"/>
          <w:szCs w:val="20"/>
        </w:rPr>
        <w:t>3 массива с исходными данными, необходимо провести выверку внутрихолдинговых расчетов в листе «Сверка ВХР»</w:t>
      </w:r>
      <w:r w:rsidR="00205308">
        <w:rPr>
          <w:sz w:val="20"/>
          <w:szCs w:val="20"/>
        </w:rPr>
        <w:t>, т</w:t>
      </w:r>
      <w:proofErr w:type="gramStart"/>
      <w:r w:rsidR="00205308">
        <w:rPr>
          <w:sz w:val="20"/>
          <w:szCs w:val="20"/>
        </w:rPr>
        <w:t>.к</w:t>
      </w:r>
      <w:proofErr w:type="gramEnd"/>
      <w:r w:rsidR="00205308">
        <w:rPr>
          <w:sz w:val="20"/>
          <w:szCs w:val="20"/>
        </w:rPr>
        <w:t xml:space="preserve">  только при условии сходимости оборотов по партнерам, можно говорить о корректной консолидации.</w:t>
      </w:r>
    </w:p>
    <w:p w:rsidR="00205308" w:rsidRDefault="00205308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консолидации для </w:t>
      </w:r>
      <w:r>
        <w:rPr>
          <w:sz w:val="20"/>
          <w:szCs w:val="20"/>
          <w:lang w:val="en-US"/>
        </w:rPr>
        <w:t>CF</w:t>
      </w:r>
      <w:r w:rsidRPr="00205308">
        <w:rPr>
          <w:sz w:val="20"/>
          <w:szCs w:val="20"/>
        </w:rPr>
        <w:t xml:space="preserve"> </w:t>
      </w:r>
      <w:r>
        <w:rPr>
          <w:sz w:val="20"/>
          <w:szCs w:val="20"/>
        </w:rPr>
        <w:t>предусматривает агрегацию данных по предприятиям до уровня Холдинговой компании и одномоментное элиминирование внутрихолдинговых расчетов по контуру.</w:t>
      </w:r>
    </w:p>
    <w:p w:rsidR="00E11360" w:rsidRPr="00C31DE7" w:rsidRDefault="00205308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Общая формула консолидации выглядит следующим образом:</w:t>
      </w:r>
    </w:p>
    <w:p w:rsidR="00205308" w:rsidRPr="00C31DE7" w:rsidRDefault="00205308" w:rsidP="008072A5">
      <w:pPr>
        <w:jc w:val="both"/>
        <w:rPr>
          <w:b/>
          <w:sz w:val="20"/>
          <w:szCs w:val="20"/>
        </w:rPr>
      </w:pPr>
      <w:proofErr w:type="gramStart"/>
      <w:r w:rsidRPr="008F71CA">
        <w:rPr>
          <w:b/>
          <w:sz w:val="20"/>
          <w:szCs w:val="20"/>
        </w:rPr>
        <w:t>Консолидированный</w:t>
      </w:r>
      <w:proofErr w:type="gramEnd"/>
      <w:r w:rsidRPr="008F71CA">
        <w:rPr>
          <w:b/>
          <w:sz w:val="20"/>
          <w:szCs w:val="20"/>
        </w:rPr>
        <w:t xml:space="preserve"> </w:t>
      </w:r>
      <w:r w:rsidRPr="008F71CA">
        <w:rPr>
          <w:b/>
          <w:sz w:val="20"/>
          <w:szCs w:val="20"/>
          <w:lang w:val="en-US"/>
        </w:rPr>
        <w:t>CF</w:t>
      </w:r>
      <w:r w:rsidRPr="008F71CA">
        <w:rPr>
          <w:b/>
          <w:sz w:val="20"/>
          <w:szCs w:val="20"/>
        </w:rPr>
        <w:t xml:space="preserve"> = </w:t>
      </w:r>
      <w:r w:rsidRPr="008F71CA">
        <w:rPr>
          <w:rFonts w:ascii="Arial" w:hAnsi="Arial" w:cs="Arial"/>
          <w:b/>
          <w:sz w:val="20"/>
          <w:szCs w:val="20"/>
        </w:rPr>
        <w:t>∑</w:t>
      </w:r>
      <w:r w:rsidRPr="008F71CA">
        <w:rPr>
          <w:b/>
          <w:sz w:val="20"/>
          <w:szCs w:val="20"/>
          <w:lang w:val="en-US"/>
        </w:rPr>
        <w:t>CF</w:t>
      </w:r>
      <w:r w:rsidRPr="008F71CA">
        <w:rPr>
          <w:b/>
          <w:sz w:val="20"/>
          <w:szCs w:val="20"/>
        </w:rPr>
        <w:t xml:space="preserve"> Бизнес-Единиц + Корректировки Холдинга – ВХР</w:t>
      </w:r>
    </w:p>
    <w:p w:rsidR="00E11360" w:rsidRPr="00C31DE7" w:rsidRDefault="00E11360" w:rsidP="008072A5">
      <w:pPr>
        <w:jc w:val="both"/>
        <w:rPr>
          <w:sz w:val="20"/>
          <w:szCs w:val="20"/>
        </w:rPr>
      </w:pPr>
    </w:p>
    <w:p w:rsidR="00205308" w:rsidRDefault="00205308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умолчанию, предполагается, что </w:t>
      </w:r>
      <w:proofErr w:type="gramStart"/>
      <w:r>
        <w:rPr>
          <w:sz w:val="20"/>
          <w:szCs w:val="20"/>
        </w:rPr>
        <w:t>Бизнес-единицы</w:t>
      </w:r>
      <w:proofErr w:type="gramEnd"/>
      <w:r>
        <w:rPr>
          <w:sz w:val="20"/>
          <w:szCs w:val="20"/>
        </w:rPr>
        <w:t>, входящие в контур консолидации, принадлежат Холдингу пакетом более чем 50%, поэтому при консолидации, происходит 100% вхождение их потоков в Холдинг.</w:t>
      </w:r>
    </w:p>
    <w:p w:rsidR="008347E5" w:rsidRDefault="00205308" w:rsidP="008072A5">
      <w:pPr>
        <w:jc w:val="both"/>
        <w:rPr>
          <w:b/>
          <w:sz w:val="20"/>
          <w:szCs w:val="20"/>
        </w:rPr>
      </w:pPr>
      <w:r w:rsidRPr="008347E5">
        <w:rPr>
          <w:b/>
          <w:sz w:val="20"/>
          <w:szCs w:val="20"/>
        </w:rPr>
        <w:t>Обратите внимание</w:t>
      </w:r>
      <w:proofErr w:type="gramStart"/>
      <w:r w:rsidR="008072A5">
        <w:rPr>
          <w:b/>
          <w:sz w:val="20"/>
          <w:szCs w:val="20"/>
        </w:rPr>
        <w:t xml:space="preserve">!, </w:t>
      </w:r>
      <w:proofErr w:type="gramEnd"/>
      <w:r w:rsidR="008072A5">
        <w:rPr>
          <w:b/>
          <w:sz w:val="20"/>
          <w:szCs w:val="20"/>
        </w:rPr>
        <w:t>что</w:t>
      </w:r>
      <w:r w:rsidR="008347E5" w:rsidRPr="008347E5">
        <w:rPr>
          <w:b/>
          <w:sz w:val="20"/>
          <w:szCs w:val="20"/>
        </w:rPr>
        <w:t xml:space="preserve"> в файле консолидации </w:t>
      </w:r>
      <w:r w:rsidR="008347E5" w:rsidRPr="008347E5">
        <w:rPr>
          <w:b/>
          <w:sz w:val="20"/>
          <w:szCs w:val="20"/>
          <w:u w:val="single"/>
          <w:lang w:val="en-US"/>
        </w:rPr>
        <w:t>CF</w:t>
      </w:r>
      <w:r w:rsidR="008347E5" w:rsidRPr="008347E5">
        <w:rPr>
          <w:b/>
          <w:sz w:val="20"/>
          <w:szCs w:val="20"/>
          <w:u w:val="single"/>
        </w:rPr>
        <w:t>_</w:t>
      </w:r>
      <w:r w:rsidR="008347E5" w:rsidRPr="008347E5">
        <w:rPr>
          <w:b/>
          <w:sz w:val="20"/>
          <w:szCs w:val="20"/>
          <w:u w:val="single"/>
          <w:lang w:val="en-US"/>
        </w:rPr>
        <w:t>Cons</w:t>
      </w:r>
      <w:r w:rsidR="008347E5" w:rsidRPr="008347E5">
        <w:rPr>
          <w:b/>
          <w:sz w:val="20"/>
          <w:szCs w:val="20"/>
        </w:rPr>
        <w:t xml:space="preserve"> только 2 Отчета (</w:t>
      </w:r>
      <w:r w:rsidR="008347E5" w:rsidRPr="008347E5">
        <w:rPr>
          <w:b/>
          <w:sz w:val="20"/>
          <w:szCs w:val="20"/>
          <w:lang w:val="en-US"/>
        </w:rPr>
        <w:t>CF</w:t>
      </w:r>
      <w:r w:rsidR="008347E5" w:rsidRPr="008347E5">
        <w:rPr>
          <w:b/>
          <w:sz w:val="20"/>
          <w:szCs w:val="20"/>
        </w:rPr>
        <w:t>_</w:t>
      </w:r>
      <w:r w:rsidR="008347E5" w:rsidRPr="008347E5">
        <w:rPr>
          <w:b/>
          <w:sz w:val="20"/>
          <w:szCs w:val="20"/>
          <w:lang w:val="en-US"/>
        </w:rPr>
        <w:t>Cons</w:t>
      </w:r>
      <w:r w:rsidR="008347E5" w:rsidRPr="008347E5">
        <w:rPr>
          <w:b/>
          <w:sz w:val="20"/>
          <w:szCs w:val="20"/>
        </w:rPr>
        <w:t xml:space="preserve"> и </w:t>
      </w:r>
      <w:r w:rsidR="008347E5" w:rsidRPr="008347E5">
        <w:rPr>
          <w:b/>
          <w:sz w:val="20"/>
          <w:szCs w:val="20"/>
          <w:lang w:val="en-US"/>
        </w:rPr>
        <w:t>CF</w:t>
      </w:r>
      <w:r w:rsidR="008347E5" w:rsidRPr="008347E5">
        <w:rPr>
          <w:b/>
          <w:sz w:val="20"/>
          <w:szCs w:val="20"/>
        </w:rPr>
        <w:t>_</w:t>
      </w:r>
      <w:r w:rsidR="008347E5" w:rsidRPr="008347E5">
        <w:rPr>
          <w:b/>
          <w:sz w:val="20"/>
          <w:szCs w:val="20"/>
          <w:lang w:val="en-US"/>
        </w:rPr>
        <w:t>Q</w:t>
      </w:r>
      <w:r w:rsidR="008347E5" w:rsidRPr="008347E5">
        <w:rPr>
          <w:b/>
          <w:sz w:val="20"/>
          <w:szCs w:val="20"/>
        </w:rPr>
        <w:t>) содержат консолидированные потоки.</w:t>
      </w:r>
    </w:p>
    <w:p w:rsidR="00615C5A" w:rsidRDefault="00615C5A" w:rsidP="008072A5">
      <w:pPr>
        <w:jc w:val="both"/>
        <w:rPr>
          <w:b/>
          <w:sz w:val="20"/>
          <w:szCs w:val="20"/>
          <w:u w:val="single"/>
        </w:rPr>
      </w:pPr>
    </w:p>
    <w:p w:rsidR="00277895" w:rsidRPr="008347E5" w:rsidRDefault="00277895" w:rsidP="008072A5">
      <w:pPr>
        <w:pStyle w:val="1"/>
        <w:ind w:firstLine="0"/>
      </w:pPr>
      <w:bookmarkStart w:id="16" w:name="_Toc346656918"/>
      <w:r w:rsidRPr="008347E5">
        <w:t>2.</w:t>
      </w:r>
      <w:r w:rsidR="008347E5" w:rsidRPr="008347E5">
        <w:t>1</w:t>
      </w:r>
      <w:r w:rsidR="00E11360">
        <w:t>2</w:t>
      </w:r>
      <w:r w:rsidRPr="008347E5">
        <w:t>. Контрольные процедуры</w:t>
      </w:r>
      <w:bookmarkEnd w:id="16"/>
    </w:p>
    <w:p w:rsidR="00277895" w:rsidRDefault="00277895" w:rsidP="008072A5">
      <w:pPr>
        <w:jc w:val="both"/>
        <w:rPr>
          <w:b/>
          <w:sz w:val="20"/>
          <w:szCs w:val="20"/>
          <w:u w:val="single"/>
        </w:rPr>
      </w:pPr>
    </w:p>
    <w:p w:rsidR="00277895" w:rsidRDefault="00277895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Контрольные процедуры модели предназначены для проверки исходных данных и данных отчетов, а также </w:t>
      </w:r>
      <w:r w:rsidR="008347E5">
        <w:rPr>
          <w:sz w:val="20"/>
          <w:szCs w:val="20"/>
        </w:rPr>
        <w:t>для</w:t>
      </w:r>
      <w:r>
        <w:rPr>
          <w:sz w:val="20"/>
          <w:szCs w:val="20"/>
        </w:rPr>
        <w:t xml:space="preserve"> сверк</w:t>
      </w:r>
      <w:r w:rsidR="008347E5">
        <w:rPr>
          <w:sz w:val="20"/>
          <w:szCs w:val="20"/>
        </w:rPr>
        <w:t>и</w:t>
      </w:r>
      <w:r>
        <w:rPr>
          <w:sz w:val="20"/>
          <w:szCs w:val="20"/>
        </w:rPr>
        <w:t xml:space="preserve"> внутри</w:t>
      </w:r>
      <w:r w:rsidR="008347E5">
        <w:rPr>
          <w:sz w:val="20"/>
          <w:szCs w:val="20"/>
        </w:rPr>
        <w:t>холдинговых</w:t>
      </w:r>
      <w:r>
        <w:rPr>
          <w:sz w:val="20"/>
          <w:szCs w:val="20"/>
        </w:rPr>
        <w:t xml:space="preserve"> оборотов.</w:t>
      </w:r>
    </w:p>
    <w:p w:rsidR="00277895" w:rsidRDefault="008347E5" w:rsidP="008072A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Т.о</w:t>
      </w:r>
      <w:proofErr w:type="spellEnd"/>
      <w:r>
        <w:rPr>
          <w:sz w:val="20"/>
          <w:szCs w:val="20"/>
        </w:rPr>
        <w:t xml:space="preserve"> к</w:t>
      </w:r>
      <w:r w:rsidR="00277895">
        <w:rPr>
          <w:sz w:val="20"/>
          <w:szCs w:val="20"/>
        </w:rPr>
        <w:t>онтрольн</w:t>
      </w:r>
      <w:r w:rsidR="00CF0C47">
        <w:rPr>
          <w:sz w:val="20"/>
          <w:szCs w:val="20"/>
        </w:rPr>
        <w:t>ые процедуры подразделяются на 3</w:t>
      </w:r>
      <w:r w:rsidR="00277895">
        <w:rPr>
          <w:sz w:val="20"/>
          <w:szCs w:val="20"/>
        </w:rPr>
        <w:t xml:space="preserve"> типа:</w:t>
      </w: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Проверка корректности </w:t>
      </w:r>
      <w:r w:rsidR="008347E5">
        <w:rPr>
          <w:sz w:val="20"/>
          <w:szCs w:val="20"/>
        </w:rPr>
        <w:t>движения</w:t>
      </w:r>
      <w:r>
        <w:rPr>
          <w:sz w:val="20"/>
          <w:szCs w:val="20"/>
        </w:rPr>
        <w:t xml:space="preserve"> данных из исходных массивов в формы отчетности;</w:t>
      </w: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2) Проверка прав</w:t>
      </w:r>
      <w:r w:rsidR="008347E5">
        <w:rPr>
          <w:sz w:val="20"/>
          <w:szCs w:val="20"/>
        </w:rPr>
        <w:t>ильности расчетов внутри модели;</w:t>
      </w:r>
    </w:p>
    <w:p w:rsidR="00277895" w:rsidRDefault="008347E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3) Проверка сопоставимости данных предприятий, касающихся внутренних отношений между ними;</w:t>
      </w:r>
    </w:p>
    <w:p w:rsidR="00CF0C47" w:rsidRDefault="00CF0C47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3F0BA1"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моделях </w:t>
      </w:r>
      <w:r>
        <w:rPr>
          <w:sz w:val="20"/>
          <w:szCs w:val="20"/>
          <w:lang w:val="en-US"/>
        </w:rPr>
        <w:t>CF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 используются контрольные процедуры по проверке полноты попадания исходных данных в отчетные формы. Данная проверка располагается в конце отчетной формы и может принимать 2 значения:</w:t>
      </w:r>
    </w:p>
    <w:p w:rsidR="008072A5" w:rsidRDefault="008072A5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</w:p>
    <w:tbl>
      <w:tblPr>
        <w:tblW w:w="6674" w:type="dxa"/>
        <w:tblInd w:w="1724" w:type="dxa"/>
        <w:tblLook w:val="0000" w:firstRow="0" w:lastRow="0" w:firstColumn="0" w:lastColumn="0" w:noHBand="0" w:noVBand="0"/>
      </w:tblPr>
      <w:tblGrid>
        <w:gridCol w:w="2380"/>
        <w:gridCol w:w="4294"/>
      </w:tblGrid>
      <w:tr w:rsidR="00277895" w:rsidRPr="003608CE" w:rsidTr="008072A5">
        <w:trPr>
          <w:trHeight w:val="2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Pr="003608CE" w:rsidRDefault="00277895" w:rsidP="008072A5">
            <w:pPr>
              <w:rPr>
                <w:b/>
                <w:bCs/>
                <w:sz w:val="20"/>
                <w:szCs w:val="20"/>
              </w:rPr>
            </w:pPr>
            <w:r w:rsidRPr="003608CE">
              <w:rPr>
                <w:b/>
                <w:bCs/>
                <w:sz w:val="20"/>
                <w:szCs w:val="20"/>
              </w:rPr>
              <w:t>Значение проверки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Pr="003608CE" w:rsidRDefault="00277895" w:rsidP="008072A5">
            <w:pPr>
              <w:rPr>
                <w:b/>
                <w:bCs/>
                <w:sz w:val="20"/>
                <w:szCs w:val="20"/>
              </w:rPr>
            </w:pPr>
            <w:r w:rsidRPr="003608CE">
              <w:rPr>
                <w:b/>
                <w:bCs/>
                <w:sz w:val="20"/>
                <w:szCs w:val="20"/>
              </w:rPr>
              <w:t>Интерпретация</w:t>
            </w:r>
          </w:p>
        </w:tc>
      </w:tr>
      <w:tr w:rsidR="00277895" w:rsidRPr="003608CE" w:rsidTr="008072A5">
        <w:trPr>
          <w:trHeight w:val="573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3608CE">
              <w:rPr>
                <w:sz w:val="20"/>
                <w:szCs w:val="20"/>
              </w:rPr>
              <w:t>ок</w:t>
            </w:r>
            <w:proofErr w:type="spellEnd"/>
            <w:proofErr w:type="gramEnd"/>
            <w:r w:rsidRPr="003608CE">
              <w:rPr>
                <w:sz w:val="20"/>
                <w:szCs w:val="20"/>
              </w:rPr>
              <w:t>»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Данные массива в полном объеме присутствуют в отчетной форме</w:t>
            </w:r>
          </w:p>
        </w:tc>
      </w:tr>
      <w:tr w:rsidR="00277895" w:rsidRPr="003608CE" w:rsidTr="008072A5">
        <w:trPr>
          <w:trHeight w:val="45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Данные массива поступили в отчетную форму частично</w:t>
            </w:r>
            <w:r w:rsidR="008F71CA" w:rsidRPr="008F71CA">
              <w:rPr>
                <w:rStyle w:val="a6"/>
                <w:sz w:val="20"/>
                <w:szCs w:val="20"/>
              </w:rPr>
              <w:footnoteReference w:customMarkFollows="1" w:id="1"/>
              <w:sym w:font="Symbol" w:char="F02A"/>
            </w:r>
          </w:p>
        </w:tc>
      </w:tr>
    </w:tbl>
    <w:p w:rsidR="00277895" w:rsidRDefault="00277895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B837D5">
        <w:rPr>
          <w:sz w:val="20"/>
          <w:szCs w:val="20"/>
        </w:rPr>
        <w:t xml:space="preserve"> </w:t>
      </w:r>
      <w:r>
        <w:rPr>
          <w:sz w:val="20"/>
          <w:szCs w:val="20"/>
        </w:rPr>
        <w:t>файле</w:t>
      </w:r>
      <w:r w:rsidRPr="00B837D5">
        <w:rPr>
          <w:sz w:val="20"/>
          <w:szCs w:val="20"/>
        </w:rPr>
        <w:t xml:space="preserve"> «</w:t>
      </w:r>
      <w:r>
        <w:rPr>
          <w:sz w:val="20"/>
          <w:szCs w:val="20"/>
          <w:lang w:val="en-US"/>
        </w:rPr>
        <w:t>CF</w:t>
      </w:r>
      <w:r w:rsidRPr="00B837D5"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Cons</w:t>
      </w:r>
      <w:r w:rsidRPr="00B837D5">
        <w:rPr>
          <w:sz w:val="20"/>
          <w:szCs w:val="20"/>
        </w:rPr>
        <w:t>»</w:t>
      </w:r>
      <w:r>
        <w:rPr>
          <w:sz w:val="20"/>
          <w:szCs w:val="20"/>
        </w:rPr>
        <w:t xml:space="preserve"> контрольные процедуры в отчетных формах аналогичны проверкам в моделях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. </w:t>
      </w:r>
    </w:p>
    <w:p w:rsidR="00277895" w:rsidRDefault="00277895" w:rsidP="008072A5">
      <w:pPr>
        <w:jc w:val="both"/>
        <w:rPr>
          <w:sz w:val="20"/>
          <w:szCs w:val="20"/>
        </w:rPr>
      </w:pPr>
    </w:p>
    <w:p w:rsidR="00BA4D43" w:rsidRPr="00C31DE7" w:rsidRDefault="00277895" w:rsidP="008072A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2) Для модели Консолидированного </w:t>
      </w:r>
      <w:r>
        <w:rPr>
          <w:sz w:val="20"/>
          <w:szCs w:val="20"/>
          <w:lang w:val="en-US"/>
        </w:rPr>
        <w:t>CF</w:t>
      </w:r>
      <w:r w:rsidRPr="00B837D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существует ряд специальных контрольных процедур </w:t>
      </w:r>
      <w:r w:rsidR="008347E5">
        <w:rPr>
          <w:sz w:val="20"/>
          <w:szCs w:val="20"/>
        </w:rPr>
        <w:t xml:space="preserve">для </w:t>
      </w:r>
      <w:r>
        <w:rPr>
          <w:sz w:val="20"/>
          <w:szCs w:val="20"/>
        </w:rPr>
        <w:t>анализ</w:t>
      </w:r>
      <w:r w:rsidR="008347E5">
        <w:rPr>
          <w:sz w:val="20"/>
          <w:szCs w:val="20"/>
        </w:rPr>
        <w:t>а</w:t>
      </w:r>
      <w:r>
        <w:rPr>
          <w:sz w:val="20"/>
          <w:szCs w:val="20"/>
        </w:rPr>
        <w:t xml:space="preserve"> внутри</w:t>
      </w:r>
      <w:r w:rsidR="008347E5">
        <w:rPr>
          <w:sz w:val="20"/>
          <w:szCs w:val="20"/>
        </w:rPr>
        <w:t>холдинговых</w:t>
      </w:r>
      <w:r>
        <w:rPr>
          <w:sz w:val="20"/>
          <w:szCs w:val="20"/>
        </w:rPr>
        <w:t xml:space="preserve"> оборотов (лист «</w:t>
      </w:r>
      <w:r w:rsidRPr="00B837D5">
        <w:rPr>
          <w:sz w:val="20"/>
          <w:szCs w:val="20"/>
        </w:rPr>
        <w:t>Сверка ВХР</w:t>
      </w:r>
      <w:r>
        <w:rPr>
          <w:sz w:val="20"/>
          <w:szCs w:val="20"/>
        </w:rPr>
        <w:t>»).</w:t>
      </w:r>
      <w:proofErr w:type="gramEnd"/>
    </w:p>
    <w:p w:rsidR="00E11360" w:rsidRPr="00C31DE7" w:rsidRDefault="00E11360" w:rsidP="008072A5">
      <w:pPr>
        <w:jc w:val="both"/>
        <w:rPr>
          <w:sz w:val="20"/>
          <w:szCs w:val="20"/>
        </w:rPr>
      </w:pPr>
    </w:p>
    <w:p w:rsidR="00277895" w:rsidRDefault="00BA4D43" w:rsidP="008072A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Отчеты</w:t>
      </w:r>
      <w:proofErr w:type="gramEnd"/>
      <w:r>
        <w:rPr>
          <w:sz w:val="20"/>
          <w:szCs w:val="20"/>
        </w:rPr>
        <w:t xml:space="preserve"> настроенные в Сверке ВХР позволяют производить выверку поэтапно:</w:t>
      </w:r>
    </w:p>
    <w:p w:rsidR="008F71CA" w:rsidRDefault="008F71CA" w:rsidP="008072A5">
      <w:pPr>
        <w:jc w:val="both"/>
        <w:rPr>
          <w:sz w:val="20"/>
          <w:szCs w:val="20"/>
        </w:rPr>
      </w:pPr>
    </w:p>
    <w:p w:rsidR="00BA4D43" w:rsidRDefault="00BA4D43" w:rsidP="008072A5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целом по Холдингу отследить сумму расхождений между внутригрупповыми Доходами/Расходами (форма</w:t>
      </w:r>
      <w:r w:rsidRPr="00BA4D43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>);</w:t>
      </w:r>
    </w:p>
    <w:p w:rsidR="00BA4D43" w:rsidRDefault="00BA4D43" w:rsidP="008072A5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Увидеть суммы по партнерам каждого предприятия, входящего в контур (</w:t>
      </w:r>
      <w:r>
        <w:rPr>
          <w:sz w:val="20"/>
          <w:szCs w:val="20"/>
          <w:lang w:val="en-US"/>
        </w:rPr>
        <w:t>III</w:t>
      </w:r>
      <w:r w:rsidRPr="00BA4D43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BA4D43" w:rsidRDefault="00BA4D43" w:rsidP="008072A5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Произвести </w:t>
      </w:r>
      <w:proofErr w:type="gramStart"/>
      <w:r>
        <w:rPr>
          <w:sz w:val="20"/>
          <w:szCs w:val="20"/>
        </w:rPr>
        <w:t>детальную</w:t>
      </w:r>
      <w:proofErr w:type="gramEnd"/>
      <w:r>
        <w:rPr>
          <w:sz w:val="20"/>
          <w:szCs w:val="20"/>
        </w:rPr>
        <w:t xml:space="preserve"> кросс-выверку по статьям и суммам 2-х партнеров (</w:t>
      </w:r>
      <w:r>
        <w:rPr>
          <w:sz w:val="20"/>
          <w:szCs w:val="20"/>
          <w:lang w:val="en-US"/>
        </w:rPr>
        <w:t>I</w:t>
      </w:r>
      <w:r w:rsidRPr="00BA4D4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</w:t>
      </w:r>
      <w:r>
        <w:rPr>
          <w:sz w:val="20"/>
          <w:szCs w:val="20"/>
          <w:lang w:val="en-US"/>
        </w:rPr>
        <w:t>II</w:t>
      </w:r>
      <w:r>
        <w:rPr>
          <w:sz w:val="20"/>
          <w:szCs w:val="20"/>
        </w:rPr>
        <w:t>);</w:t>
      </w:r>
    </w:p>
    <w:p w:rsidR="00BA4D43" w:rsidRDefault="00BA4D43" w:rsidP="008072A5">
      <w:pPr>
        <w:jc w:val="both"/>
        <w:rPr>
          <w:sz w:val="20"/>
          <w:szCs w:val="20"/>
        </w:rPr>
      </w:pPr>
    </w:p>
    <w:p w:rsidR="00807C00" w:rsidRDefault="00807C00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Для процедуры «С</w:t>
      </w:r>
      <w:r w:rsidRPr="00CF496F">
        <w:rPr>
          <w:sz w:val="20"/>
          <w:szCs w:val="20"/>
        </w:rPr>
        <w:t>верк</w:t>
      </w:r>
      <w:r>
        <w:rPr>
          <w:sz w:val="20"/>
          <w:szCs w:val="20"/>
        </w:rPr>
        <w:t>а</w:t>
      </w:r>
      <w:r w:rsidRPr="00CF496F">
        <w:rPr>
          <w:sz w:val="20"/>
          <w:szCs w:val="20"/>
        </w:rPr>
        <w:t xml:space="preserve"> по статьям затрат и поступлений (Предприятие </w:t>
      </w:r>
      <w:proofErr w:type="spellStart"/>
      <w:r w:rsidRPr="00CF496F">
        <w:rPr>
          <w:sz w:val="20"/>
          <w:szCs w:val="20"/>
        </w:rPr>
        <w:t>vs</w:t>
      </w:r>
      <w:proofErr w:type="spellEnd"/>
      <w:r w:rsidRPr="00CF496F">
        <w:rPr>
          <w:sz w:val="20"/>
          <w:szCs w:val="20"/>
        </w:rPr>
        <w:t xml:space="preserve"> Контрагент) (I,II)</w:t>
      </w:r>
      <w:r>
        <w:rPr>
          <w:sz w:val="20"/>
          <w:szCs w:val="20"/>
        </w:rPr>
        <w:t>» в конце таблиц производится анализ заданных контрагентов в отчетах и определение суммы расхождений  по данным предприятий-контрагентов.</w:t>
      </w:r>
    </w:p>
    <w:p w:rsidR="008072A5" w:rsidRDefault="008072A5" w:rsidP="008072A5">
      <w:pPr>
        <w:ind w:firstLine="708"/>
        <w:jc w:val="both"/>
        <w:rPr>
          <w:sz w:val="20"/>
          <w:szCs w:val="20"/>
        </w:rPr>
      </w:pPr>
    </w:p>
    <w:p w:rsidR="008072A5" w:rsidRDefault="008072A5" w:rsidP="008072A5">
      <w:pPr>
        <w:ind w:firstLine="708"/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</w:p>
    <w:tbl>
      <w:tblPr>
        <w:tblW w:w="7754" w:type="dxa"/>
        <w:tblInd w:w="1620" w:type="dxa"/>
        <w:tblLook w:val="0000" w:firstRow="0" w:lastRow="0" w:firstColumn="0" w:lastColumn="0" w:noHBand="0" w:noVBand="0"/>
      </w:tblPr>
      <w:tblGrid>
        <w:gridCol w:w="2380"/>
        <w:gridCol w:w="5374"/>
      </w:tblGrid>
      <w:tr w:rsidR="00277895" w:rsidTr="00CC7FCC">
        <w:trPr>
          <w:trHeight w:val="2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Default="00277895" w:rsidP="008072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Значение проверки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Default="00277895" w:rsidP="008072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Интерпретация</w:t>
            </w:r>
          </w:p>
        </w:tc>
      </w:tr>
      <w:tr w:rsidR="00277895" w:rsidTr="00CC7FCC">
        <w:trPr>
          <w:trHeight w:val="1528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«Проверьте контрагентов!»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 xml:space="preserve">Контрагенты таблицы I не совпадают с контрагентами, указанными в таблице II. </w:t>
            </w:r>
          </w:p>
          <w:p w:rsidR="00277895" w:rsidRPr="003608CE" w:rsidRDefault="00277895" w:rsidP="008072A5">
            <w:pPr>
              <w:rPr>
                <w:sz w:val="20"/>
                <w:szCs w:val="20"/>
              </w:rPr>
            </w:pPr>
          </w:p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 xml:space="preserve">Предприятие в таблице I должно быть равно контрагенту таблицы II. </w:t>
            </w:r>
          </w:p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Контрагент, указанный в таблице I,  должен быть равен предприятию таблицы II.</w:t>
            </w:r>
          </w:p>
        </w:tc>
      </w:tr>
      <w:tr w:rsidR="00277895" w:rsidTr="00CC7FCC">
        <w:trPr>
          <w:trHeight w:val="749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Контрагенты в таблицах I и II определены корректно, но на данную сумму имеются расхождения при выверке внутрихозяйственных оборотов между ними.</w:t>
            </w:r>
          </w:p>
        </w:tc>
      </w:tr>
    </w:tbl>
    <w:p w:rsidR="00277895" w:rsidRPr="00CF496F" w:rsidRDefault="00277895" w:rsidP="008072A5">
      <w:pPr>
        <w:jc w:val="both"/>
        <w:rPr>
          <w:sz w:val="20"/>
          <w:szCs w:val="20"/>
        </w:rPr>
      </w:pP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Для процедуры «</w:t>
      </w:r>
      <w:r w:rsidRPr="00070654">
        <w:rPr>
          <w:sz w:val="20"/>
          <w:szCs w:val="20"/>
        </w:rPr>
        <w:t>Сверка по сумме оборотов в разрезе контрагентов (III)</w:t>
      </w:r>
      <w:r>
        <w:rPr>
          <w:sz w:val="20"/>
          <w:szCs w:val="20"/>
        </w:rPr>
        <w:t>» кон</w:t>
      </w:r>
      <w:r w:rsidR="00BA4D43">
        <w:rPr>
          <w:sz w:val="20"/>
          <w:szCs w:val="20"/>
        </w:rPr>
        <w:t xml:space="preserve">трольная проверка не определена, но настройки позволяют </w:t>
      </w:r>
      <w:r w:rsidR="00CC7FCC">
        <w:rPr>
          <w:sz w:val="20"/>
          <w:szCs w:val="20"/>
        </w:rPr>
        <w:t>укрупнено</w:t>
      </w:r>
      <w:r w:rsidR="00BA4D43">
        <w:rPr>
          <w:sz w:val="20"/>
          <w:szCs w:val="20"/>
        </w:rPr>
        <w:t xml:space="preserve"> увидеть суммы по партнеру.</w:t>
      </w:r>
    </w:p>
    <w:p w:rsidR="00277895" w:rsidRDefault="00277895" w:rsidP="008072A5">
      <w:pPr>
        <w:jc w:val="both"/>
        <w:rPr>
          <w:sz w:val="20"/>
          <w:szCs w:val="20"/>
        </w:rPr>
      </w:pPr>
      <w:r>
        <w:rPr>
          <w:sz w:val="20"/>
          <w:szCs w:val="20"/>
        </w:rPr>
        <w:t>Для процедуры «</w:t>
      </w:r>
      <w:r w:rsidRPr="003B7F35">
        <w:rPr>
          <w:sz w:val="20"/>
          <w:szCs w:val="20"/>
        </w:rPr>
        <w:t>Сверка по сумме оборотов в разрезе предприятий (IV)</w:t>
      </w:r>
      <w:r>
        <w:rPr>
          <w:sz w:val="20"/>
          <w:szCs w:val="20"/>
        </w:rPr>
        <w:t xml:space="preserve">» производится </w:t>
      </w:r>
      <w:r w:rsidR="00BA4D43">
        <w:rPr>
          <w:sz w:val="20"/>
          <w:szCs w:val="20"/>
        </w:rPr>
        <w:t xml:space="preserve">укрупненный </w:t>
      </w:r>
      <w:r>
        <w:rPr>
          <w:sz w:val="20"/>
          <w:szCs w:val="20"/>
        </w:rPr>
        <w:t>анализ расхождения ВХР в рамках Группы предприятий.</w:t>
      </w:r>
    </w:p>
    <w:p w:rsidR="00277895" w:rsidRDefault="00277895" w:rsidP="008072A5">
      <w:pPr>
        <w:jc w:val="both"/>
        <w:rPr>
          <w:sz w:val="20"/>
          <w:szCs w:val="20"/>
        </w:rPr>
      </w:pPr>
    </w:p>
    <w:tbl>
      <w:tblPr>
        <w:tblW w:w="7754" w:type="dxa"/>
        <w:tblInd w:w="94" w:type="dxa"/>
        <w:tblLook w:val="0000" w:firstRow="0" w:lastRow="0" w:firstColumn="0" w:lastColumn="0" w:noHBand="0" w:noVBand="0"/>
      </w:tblPr>
      <w:tblGrid>
        <w:gridCol w:w="2380"/>
        <w:gridCol w:w="5374"/>
      </w:tblGrid>
      <w:tr w:rsidR="00277895">
        <w:trPr>
          <w:trHeight w:val="2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Default="00277895" w:rsidP="008072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Значение проверки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895" w:rsidRDefault="00277895" w:rsidP="008072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Интерпретация</w:t>
            </w:r>
          </w:p>
        </w:tc>
      </w:tr>
      <w:tr w:rsidR="00277895" w:rsidRPr="003608CE">
        <w:trPr>
          <w:trHeight w:val="65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3608CE">
              <w:rPr>
                <w:sz w:val="20"/>
                <w:szCs w:val="20"/>
              </w:rPr>
              <w:t>ок</w:t>
            </w:r>
            <w:proofErr w:type="spellEnd"/>
            <w:proofErr w:type="gramEnd"/>
            <w:r w:rsidRPr="003608CE">
              <w:rPr>
                <w:sz w:val="20"/>
                <w:szCs w:val="20"/>
              </w:rPr>
              <w:t>»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BA4D43" w:rsidP="00807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равны Р</w:t>
            </w:r>
            <w:r w:rsidR="00277895" w:rsidRPr="003608CE">
              <w:rPr>
                <w:sz w:val="20"/>
                <w:szCs w:val="20"/>
              </w:rPr>
              <w:t>асходам в рамках внутрихозяйственных расчетов Группы компаний.</w:t>
            </w:r>
          </w:p>
        </w:tc>
      </w:tr>
      <w:tr w:rsidR="00277895" w:rsidRPr="003608CE">
        <w:trPr>
          <w:trHeight w:val="53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895" w:rsidRPr="003608CE" w:rsidRDefault="00277895" w:rsidP="008072A5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Разница между доходами и расходами в рамках внутрихозяйственных расчетов Группы компаний.</w:t>
            </w:r>
          </w:p>
        </w:tc>
      </w:tr>
    </w:tbl>
    <w:p w:rsidR="00615C5A" w:rsidRDefault="00615C5A" w:rsidP="008072A5">
      <w:pPr>
        <w:jc w:val="both"/>
        <w:rPr>
          <w:sz w:val="20"/>
          <w:szCs w:val="20"/>
        </w:rPr>
      </w:pPr>
    </w:p>
    <w:sectPr w:rsidR="00615C5A" w:rsidSect="008072A5">
      <w:pgSz w:w="11906" w:h="16838"/>
      <w:pgMar w:top="899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9B" w:rsidRDefault="009F309B">
      <w:r>
        <w:separator/>
      </w:r>
    </w:p>
  </w:endnote>
  <w:endnote w:type="continuationSeparator" w:id="0">
    <w:p w:rsidR="009F309B" w:rsidRDefault="009F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9B" w:rsidRDefault="009F309B">
      <w:r>
        <w:separator/>
      </w:r>
    </w:p>
  </w:footnote>
  <w:footnote w:type="continuationSeparator" w:id="0">
    <w:p w:rsidR="009F309B" w:rsidRDefault="009F309B">
      <w:r>
        <w:continuationSeparator/>
      </w:r>
    </w:p>
  </w:footnote>
  <w:footnote w:id="1">
    <w:p w:rsidR="00A43CCE" w:rsidRPr="00C741FE" w:rsidRDefault="00A43CCE" w:rsidP="008F71CA">
      <w:pPr>
        <w:ind w:firstLine="360"/>
        <w:jc w:val="both"/>
        <w:rPr>
          <w:sz w:val="18"/>
          <w:szCs w:val="18"/>
        </w:rPr>
      </w:pPr>
      <w:r w:rsidRPr="008F71CA">
        <w:rPr>
          <w:rStyle w:val="a6"/>
        </w:rPr>
        <w:sym w:font="Symbol" w:char="F02A"/>
      </w:r>
      <w:r>
        <w:t xml:space="preserve"> </w:t>
      </w:r>
      <w:r w:rsidRPr="00C741FE">
        <w:rPr>
          <w:sz w:val="18"/>
          <w:szCs w:val="18"/>
        </w:rPr>
        <w:t>Расхождение может быть связано с несоответствием формата ячейки для ввода данных, наличие</w:t>
      </w:r>
      <w:r>
        <w:rPr>
          <w:sz w:val="18"/>
          <w:szCs w:val="18"/>
        </w:rPr>
        <w:t>м</w:t>
      </w:r>
      <w:r w:rsidRPr="00C741FE">
        <w:rPr>
          <w:sz w:val="18"/>
          <w:szCs w:val="18"/>
        </w:rPr>
        <w:t xml:space="preserve"> текстового значения в ячейке массива исходных данных</w:t>
      </w:r>
      <w:r>
        <w:rPr>
          <w:sz w:val="18"/>
          <w:szCs w:val="18"/>
        </w:rPr>
        <w:t xml:space="preserve">, либо если </w:t>
      </w:r>
      <w:proofErr w:type="gramStart"/>
      <w:r>
        <w:rPr>
          <w:sz w:val="18"/>
          <w:szCs w:val="18"/>
        </w:rPr>
        <w:t>пропущена</w:t>
      </w:r>
      <w:proofErr w:type="gramEnd"/>
      <w:r>
        <w:rPr>
          <w:sz w:val="18"/>
          <w:szCs w:val="18"/>
        </w:rPr>
        <w:t>/некорректна процедура  присвоения имени в массиве</w:t>
      </w:r>
      <w:r w:rsidRPr="00C741FE">
        <w:rPr>
          <w:sz w:val="18"/>
          <w:szCs w:val="18"/>
        </w:rPr>
        <w:t>.</w:t>
      </w:r>
    </w:p>
    <w:p w:rsidR="00A43CCE" w:rsidRDefault="00A43CCE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4278"/>
    <w:multiLevelType w:val="hybridMultilevel"/>
    <w:tmpl w:val="5E205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1315B"/>
    <w:multiLevelType w:val="hybridMultilevel"/>
    <w:tmpl w:val="58DA0728"/>
    <w:lvl w:ilvl="0" w:tplc="1B18A7C8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604796"/>
    <w:multiLevelType w:val="hybridMultilevel"/>
    <w:tmpl w:val="E64A36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676BE1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A520EF"/>
    <w:multiLevelType w:val="hybridMultilevel"/>
    <w:tmpl w:val="4F70E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870D3F"/>
    <w:multiLevelType w:val="multilevel"/>
    <w:tmpl w:val="450412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7FB7A35"/>
    <w:multiLevelType w:val="hybridMultilevel"/>
    <w:tmpl w:val="0DF25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50382"/>
    <w:multiLevelType w:val="hybridMultilevel"/>
    <w:tmpl w:val="9C76F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F2728C"/>
    <w:multiLevelType w:val="hybridMultilevel"/>
    <w:tmpl w:val="8AC2C044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0F249D"/>
    <w:multiLevelType w:val="hybridMultilevel"/>
    <w:tmpl w:val="1DF48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74AB1"/>
    <w:multiLevelType w:val="hybridMultilevel"/>
    <w:tmpl w:val="450412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5AC1A0B"/>
    <w:multiLevelType w:val="hybridMultilevel"/>
    <w:tmpl w:val="87D683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BE26EC0"/>
    <w:multiLevelType w:val="hybridMultilevel"/>
    <w:tmpl w:val="41F4C39E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EA53D4"/>
    <w:multiLevelType w:val="hybridMultilevel"/>
    <w:tmpl w:val="0F64BCEC"/>
    <w:lvl w:ilvl="0" w:tplc="51049C26">
      <w:start w:val="1"/>
      <w:numFmt w:val="decimal"/>
      <w:lvlText w:val="%1."/>
      <w:lvlJc w:val="left"/>
      <w:pPr>
        <w:tabs>
          <w:tab w:val="num" w:pos="918"/>
        </w:tabs>
        <w:ind w:left="91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3">
    <w:nsid w:val="4FE54569"/>
    <w:multiLevelType w:val="hybridMultilevel"/>
    <w:tmpl w:val="86223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A22F75"/>
    <w:multiLevelType w:val="hybridMultilevel"/>
    <w:tmpl w:val="6D6C2C6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6F551D"/>
    <w:multiLevelType w:val="hybridMultilevel"/>
    <w:tmpl w:val="9CC4835C"/>
    <w:lvl w:ilvl="0" w:tplc="1346B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B46687"/>
    <w:multiLevelType w:val="hybridMultilevel"/>
    <w:tmpl w:val="B756E1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0943DC"/>
    <w:multiLevelType w:val="hybridMultilevel"/>
    <w:tmpl w:val="A11E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C70919"/>
    <w:multiLevelType w:val="hybridMultilevel"/>
    <w:tmpl w:val="442EE4C2"/>
    <w:lvl w:ilvl="0" w:tplc="B596E4DE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A79B1"/>
    <w:multiLevelType w:val="hybridMultilevel"/>
    <w:tmpl w:val="A80A28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9116A8"/>
    <w:multiLevelType w:val="hybridMultilevel"/>
    <w:tmpl w:val="E3F8408C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2564CD"/>
    <w:multiLevelType w:val="hybridMultilevel"/>
    <w:tmpl w:val="8EAE39A6"/>
    <w:lvl w:ilvl="0" w:tplc="1B18A7C8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9963B10"/>
    <w:multiLevelType w:val="hybridMultilevel"/>
    <w:tmpl w:val="4BC8CA10"/>
    <w:lvl w:ilvl="0" w:tplc="0419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23">
    <w:nsid w:val="7B1B1504"/>
    <w:multiLevelType w:val="hybridMultilevel"/>
    <w:tmpl w:val="6A26C6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80C055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CAB0B18"/>
    <w:multiLevelType w:val="hybridMultilevel"/>
    <w:tmpl w:val="8690BC9C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51C06"/>
    <w:multiLevelType w:val="hybridMultilevel"/>
    <w:tmpl w:val="99E468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D64371B"/>
    <w:multiLevelType w:val="hybridMultilevel"/>
    <w:tmpl w:val="AA5CF9E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E68346C"/>
    <w:multiLevelType w:val="hybridMultilevel"/>
    <w:tmpl w:val="D2F82F2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2"/>
  </w:num>
  <w:num w:numId="4">
    <w:abstractNumId w:val="25"/>
  </w:num>
  <w:num w:numId="5">
    <w:abstractNumId w:val="3"/>
  </w:num>
  <w:num w:numId="6">
    <w:abstractNumId w:val="18"/>
  </w:num>
  <w:num w:numId="7">
    <w:abstractNumId w:val="19"/>
  </w:num>
  <w:num w:numId="8">
    <w:abstractNumId w:val="16"/>
  </w:num>
  <w:num w:numId="9">
    <w:abstractNumId w:val="10"/>
  </w:num>
  <w:num w:numId="10">
    <w:abstractNumId w:val="6"/>
  </w:num>
  <w:num w:numId="11">
    <w:abstractNumId w:val="17"/>
  </w:num>
  <w:num w:numId="12">
    <w:abstractNumId w:val="13"/>
  </w:num>
  <w:num w:numId="13">
    <w:abstractNumId w:val="8"/>
  </w:num>
  <w:num w:numId="14">
    <w:abstractNumId w:val="9"/>
  </w:num>
  <w:num w:numId="15">
    <w:abstractNumId w:val="4"/>
  </w:num>
  <w:num w:numId="16">
    <w:abstractNumId w:val="14"/>
  </w:num>
  <w:num w:numId="17">
    <w:abstractNumId w:val="26"/>
  </w:num>
  <w:num w:numId="18">
    <w:abstractNumId w:val="22"/>
  </w:num>
  <w:num w:numId="19">
    <w:abstractNumId w:val="11"/>
  </w:num>
  <w:num w:numId="20">
    <w:abstractNumId w:val="21"/>
  </w:num>
  <w:num w:numId="21">
    <w:abstractNumId w:val="24"/>
  </w:num>
  <w:num w:numId="22">
    <w:abstractNumId w:val="1"/>
  </w:num>
  <w:num w:numId="23">
    <w:abstractNumId w:val="20"/>
  </w:num>
  <w:num w:numId="24">
    <w:abstractNumId w:val="12"/>
  </w:num>
  <w:num w:numId="25">
    <w:abstractNumId w:val="15"/>
  </w:num>
  <w:num w:numId="26">
    <w:abstractNumId w:val="5"/>
  </w:num>
  <w:num w:numId="27">
    <w:abstractNumId w:val="7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20"/>
    <w:rsid w:val="00001EA5"/>
    <w:rsid w:val="00004A1C"/>
    <w:rsid w:val="00005048"/>
    <w:rsid w:val="00007420"/>
    <w:rsid w:val="000078E9"/>
    <w:rsid w:val="0003337E"/>
    <w:rsid w:val="000366EE"/>
    <w:rsid w:val="000427C1"/>
    <w:rsid w:val="000516FA"/>
    <w:rsid w:val="0005187B"/>
    <w:rsid w:val="0006154B"/>
    <w:rsid w:val="00067F28"/>
    <w:rsid w:val="00070654"/>
    <w:rsid w:val="00082E97"/>
    <w:rsid w:val="00087E2C"/>
    <w:rsid w:val="0009217A"/>
    <w:rsid w:val="000A45B2"/>
    <w:rsid w:val="000B74C7"/>
    <w:rsid w:val="000E3BFA"/>
    <w:rsid w:val="000F109C"/>
    <w:rsid w:val="000F3958"/>
    <w:rsid w:val="001161A4"/>
    <w:rsid w:val="001442C4"/>
    <w:rsid w:val="00156E7C"/>
    <w:rsid w:val="00177236"/>
    <w:rsid w:val="0019793A"/>
    <w:rsid w:val="001A6171"/>
    <w:rsid w:val="001A6B1B"/>
    <w:rsid w:val="001B4CFE"/>
    <w:rsid w:val="001C7F94"/>
    <w:rsid w:val="001D50E2"/>
    <w:rsid w:val="001E2789"/>
    <w:rsid w:val="00203697"/>
    <w:rsid w:val="00205308"/>
    <w:rsid w:val="00220B03"/>
    <w:rsid w:val="00242BAA"/>
    <w:rsid w:val="00277895"/>
    <w:rsid w:val="002A7DA9"/>
    <w:rsid w:val="002B01D4"/>
    <w:rsid w:val="002C04DD"/>
    <w:rsid w:val="002C0690"/>
    <w:rsid w:val="002C4F82"/>
    <w:rsid w:val="002D238C"/>
    <w:rsid w:val="00320778"/>
    <w:rsid w:val="0032596E"/>
    <w:rsid w:val="0033797B"/>
    <w:rsid w:val="003459FE"/>
    <w:rsid w:val="0034600A"/>
    <w:rsid w:val="00351ABE"/>
    <w:rsid w:val="00354305"/>
    <w:rsid w:val="003563DE"/>
    <w:rsid w:val="00356975"/>
    <w:rsid w:val="003608CE"/>
    <w:rsid w:val="0036114D"/>
    <w:rsid w:val="00370684"/>
    <w:rsid w:val="00392065"/>
    <w:rsid w:val="003A1ADB"/>
    <w:rsid w:val="003B2474"/>
    <w:rsid w:val="003B73AF"/>
    <w:rsid w:val="003B7F35"/>
    <w:rsid w:val="003C4A9E"/>
    <w:rsid w:val="003C4F1A"/>
    <w:rsid w:val="003D3C4B"/>
    <w:rsid w:val="003D7259"/>
    <w:rsid w:val="003D7631"/>
    <w:rsid w:val="003F0BA1"/>
    <w:rsid w:val="00421897"/>
    <w:rsid w:val="0044690E"/>
    <w:rsid w:val="00446E68"/>
    <w:rsid w:val="004530B8"/>
    <w:rsid w:val="00454BE3"/>
    <w:rsid w:val="00463D7D"/>
    <w:rsid w:val="0046418A"/>
    <w:rsid w:val="00466AED"/>
    <w:rsid w:val="00474418"/>
    <w:rsid w:val="00474E94"/>
    <w:rsid w:val="00486C76"/>
    <w:rsid w:val="0049756B"/>
    <w:rsid w:val="004A0B03"/>
    <w:rsid w:val="004B08FA"/>
    <w:rsid w:val="004B7074"/>
    <w:rsid w:val="004C0EAD"/>
    <w:rsid w:val="004C46E5"/>
    <w:rsid w:val="004D0C08"/>
    <w:rsid w:val="004D4D48"/>
    <w:rsid w:val="004E1799"/>
    <w:rsid w:val="00501FB9"/>
    <w:rsid w:val="00504348"/>
    <w:rsid w:val="00511CEA"/>
    <w:rsid w:val="00577F0C"/>
    <w:rsid w:val="00580A10"/>
    <w:rsid w:val="00581D2E"/>
    <w:rsid w:val="005A54B0"/>
    <w:rsid w:val="005A5551"/>
    <w:rsid w:val="005C13BD"/>
    <w:rsid w:val="005D69CF"/>
    <w:rsid w:val="005E07FF"/>
    <w:rsid w:val="00611F18"/>
    <w:rsid w:val="00615C5A"/>
    <w:rsid w:val="00626927"/>
    <w:rsid w:val="00626F01"/>
    <w:rsid w:val="00627868"/>
    <w:rsid w:val="00634462"/>
    <w:rsid w:val="0064329A"/>
    <w:rsid w:val="006436CF"/>
    <w:rsid w:val="0064568A"/>
    <w:rsid w:val="00645833"/>
    <w:rsid w:val="006538B5"/>
    <w:rsid w:val="00656C4D"/>
    <w:rsid w:val="006610D3"/>
    <w:rsid w:val="006612BC"/>
    <w:rsid w:val="00661668"/>
    <w:rsid w:val="00670360"/>
    <w:rsid w:val="00672256"/>
    <w:rsid w:val="00677F79"/>
    <w:rsid w:val="00697652"/>
    <w:rsid w:val="006B61C0"/>
    <w:rsid w:val="006D0C81"/>
    <w:rsid w:val="006D213B"/>
    <w:rsid w:val="006F0FF9"/>
    <w:rsid w:val="006F7F31"/>
    <w:rsid w:val="00705A53"/>
    <w:rsid w:val="007117F9"/>
    <w:rsid w:val="00714791"/>
    <w:rsid w:val="00716E66"/>
    <w:rsid w:val="0072767E"/>
    <w:rsid w:val="00732362"/>
    <w:rsid w:val="00741B1A"/>
    <w:rsid w:val="0074594B"/>
    <w:rsid w:val="00750FCA"/>
    <w:rsid w:val="00752978"/>
    <w:rsid w:val="007658C5"/>
    <w:rsid w:val="007718E2"/>
    <w:rsid w:val="00772917"/>
    <w:rsid w:val="00791D3D"/>
    <w:rsid w:val="00795E06"/>
    <w:rsid w:val="00796764"/>
    <w:rsid w:val="007A709B"/>
    <w:rsid w:val="007B1E82"/>
    <w:rsid w:val="007B5CC8"/>
    <w:rsid w:val="007C3151"/>
    <w:rsid w:val="007D23CC"/>
    <w:rsid w:val="007E12EE"/>
    <w:rsid w:val="007E5451"/>
    <w:rsid w:val="007E6A84"/>
    <w:rsid w:val="008024F6"/>
    <w:rsid w:val="0080464C"/>
    <w:rsid w:val="008072A5"/>
    <w:rsid w:val="00807828"/>
    <w:rsid w:val="00807C00"/>
    <w:rsid w:val="00812143"/>
    <w:rsid w:val="0081626D"/>
    <w:rsid w:val="00820B37"/>
    <w:rsid w:val="00820FB8"/>
    <w:rsid w:val="00825B63"/>
    <w:rsid w:val="008347E5"/>
    <w:rsid w:val="008350B8"/>
    <w:rsid w:val="008359E1"/>
    <w:rsid w:val="00860377"/>
    <w:rsid w:val="008908BE"/>
    <w:rsid w:val="00892BAF"/>
    <w:rsid w:val="00892D69"/>
    <w:rsid w:val="008A64BC"/>
    <w:rsid w:val="008C4932"/>
    <w:rsid w:val="008C6D90"/>
    <w:rsid w:val="008F71CA"/>
    <w:rsid w:val="00913E1D"/>
    <w:rsid w:val="009177C4"/>
    <w:rsid w:val="00951B0F"/>
    <w:rsid w:val="00957359"/>
    <w:rsid w:val="00965C32"/>
    <w:rsid w:val="00971919"/>
    <w:rsid w:val="00971DB3"/>
    <w:rsid w:val="00973A3F"/>
    <w:rsid w:val="009740DD"/>
    <w:rsid w:val="00980D05"/>
    <w:rsid w:val="00995399"/>
    <w:rsid w:val="009A36D9"/>
    <w:rsid w:val="009B112E"/>
    <w:rsid w:val="009B646C"/>
    <w:rsid w:val="009C3A48"/>
    <w:rsid w:val="009D2420"/>
    <w:rsid w:val="009D36AB"/>
    <w:rsid w:val="009D3747"/>
    <w:rsid w:val="009D5841"/>
    <w:rsid w:val="009F309B"/>
    <w:rsid w:val="00A12C10"/>
    <w:rsid w:val="00A22AB7"/>
    <w:rsid w:val="00A31334"/>
    <w:rsid w:val="00A34349"/>
    <w:rsid w:val="00A4029E"/>
    <w:rsid w:val="00A43CCE"/>
    <w:rsid w:val="00A51755"/>
    <w:rsid w:val="00A642CA"/>
    <w:rsid w:val="00A917F2"/>
    <w:rsid w:val="00A92064"/>
    <w:rsid w:val="00AB5923"/>
    <w:rsid w:val="00B3193D"/>
    <w:rsid w:val="00B7261D"/>
    <w:rsid w:val="00B73B47"/>
    <w:rsid w:val="00B837D5"/>
    <w:rsid w:val="00B93B1A"/>
    <w:rsid w:val="00B94CF0"/>
    <w:rsid w:val="00BA4D43"/>
    <w:rsid w:val="00BA6712"/>
    <w:rsid w:val="00BB0A58"/>
    <w:rsid w:val="00BB0A9F"/>
    <w:rsid w:val="00BB2512"/>
    <w:rsid w:val="00BB7216"/>
    <w:rsid w:val="00BC270A"/>
    <w:rsid w:val="00BC496C"/>
    <w:rsid w:val="00BE598E"/>
    <w:rsid w:val="00C200E9"/>
    <w:rsid w:val="00C3147F"/>
    <w:rsid w:val="00C31DE7"/>
    <w:rsid w:val="00C44CEB"/>
    <w:rsid w:val="00C515BB"/>
    <w:rsid w:val="00C64800"/>
    <w:rsid w:val="00C82ED8"/>
    <w:rsid w:val="00C96994"/>
    <w:rsid w:val="00C97056"/>
    <w:rsid w:val="00CB2221"/>
    <w:rsid w:val="00CC61B9"/>
    <w:rsid w:val="00CC6217"/>
    <w:rsid w:val="00CC7FCC"/>
    <w:rsid w:val="00CE1FE1"/>
    <w:rsid w:val="00CE7714"/>
    <w:rsid w:val="00CF0C47"/>
    <w:rsid w:val="00CF496F"/>
    <w:rsid w:val="00D02AAD"/>
    <w:rsid w:val="00D04189"/>
    <w:rsid w:val="00D05988"/>
    <w:rsid w:val="00D100DC"/>
    <w:rsid w:val="00D312A8"/>
    <w:rsid w:val="00D3507A"/>
    <w:rsid w:val="00D35D74"/>
    <w:rsid w:val="00D367B5"/>
    <w:rsid w:val="00D46E5C"/>
    <w:rsid w:val="00D7654B"/>
    <w:rsid w:val="00D77982"/>
    <w:rsid w:val="00D87743"/>
    <w:rsid w:val="00D90A14"/>
    <w:rsid w:val="00D90BFD"/>
    <w:rsid w:val="00D91927"/>
    <w:rsid w:val="00DA2241"/>
    <w:rsid w:val="00DE3A77"/>
    <w:rsid w:val="00DE61FE"/>
    <w:rsid w:val="00DE7BDF"/>
    <w:rsid w:val="00E04EDD"/>
    <w:rsid w:val="00E11360"/>
    <w:rsid w:val="00E14358"/>
    <w:rsid w:val="00E14809"/>
    <w:rsid w:val="00E15DE4"/>
    <w:rsid w:val="00E20958"/>
    <w:rsid w:val="00E31592"/>
    <w:rsid w:val="00E31B15"/>
    <w:rsid w:val="00E365E1"/>
    <w:rsid w:val="00E431C4"/>
    <w:rsid w:val="00E442E0"/>
    <w:rsid w:val="00E84AB3"/>
    <w:rsid w:val="00ED139F"/>
    <w:rsid w:val="00ED38AF"/>
    <w:rsid w:val="00ED5E5E"/>
    <w:rsid w:val="00EF1235"/>
    <w:rsid w:val="00EF2C82"/>
    <w:rsid w:val="00EF52F0"/>
    <w:rsid w:val="00EF5F07"/>
    <w:rsid w:val="00F04C0D"/>
    <w:rsid w:val="00F13F33"/>
    <w:rsid w:val="00F43315"/>
    <w:rsid w:val="00F50D7D"/>
    <w:rsid w:val="00F51CA7"/>
    <w:rsid w:val="00F531FA"/>
    <w:rsid w:val="00F71758"/>
    <w:rsid w:val="00F742AC"/>
    <w:rsid w:val="00F843E8"/>
    <w:rsid w:val="00F87ECE"/>
    <w:rsid w:val="00F92163"/>
    <w:rsid w:val="00F92FD4"/>
    <w:rsid w:val="00F94F7F"/>
    <w:rsid w:val="00FA29FA"/>
    <w:rsid w:val="00FA3EC7"/>
    <w:rsid w:val="00FB28B8"/>
    <w:rsid w:val="00FD5E82"/>
    <w:rsid w:val="00FD7DA2"/>
    <w:rsid w:val="00FE0F32"/>
    <w:rsid w:val="00FE3226"/>
    <w:rsid w:val="00FE3B4F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rsid w:val="00615C5A"/>
    <w:pPr>
      <w:ind w:firstLine="360"/>
      <w:jc w:val="both"/>
    </w:pPr>
    <w:rPr>
      <w:b/>
      <w:sz w:val="20"/>
      <w:szCs w:val="20"/>
      <w:u w:val="single"/>
    </w:rPr>
  </w:style>
  <w:style w:type="character" w:customStyle="1" w:styleId="10">
    <w:name w:val="Стиль1 Знак"/>
    <w:basedOn w:val="a0"/>
    <w:link w:val="1"/>
    <w:rsid w:val="00615C5A"/>
    <w:rPr>
      <w:b/>
      <w:u w:val="single"/>
      <w:lang w:val="ru-RU" w:eastAsia="ru-RU" w:bidi="ar-SA"/>
    </w:rPr>
  </w:style>
  <w:style w:type="paragraph" w:styleId="11">
    <w:name w:val="toc 1"/>
    <w:basedOn w:val="a"/>
    <w:next w:val="a"/>
    <w:autoRedefine/>
    <w:uiPriority w:val="39"/>
    <w:rsid w:val="00354305"/>
    <w:pPr>
      <w:tabs>
        <w:tab w:val="right" w:leader="dot" w:pos="9345"/>
      </w:tabs>
      <w:jc w:val="center"/>
    </w:pPr>
  </w:style>
  <w:style w:type="character" w:styleId="a3">
    <w:name w:val="Hyperlink"/>
    <w:basedOn w:val="a0"/>
    <w:uiPriority w:val="99"/>
    <w:rsid w:val="00615C5A"/>
    <w:rPr>
      <w:color w:val="0000FF"/>
      <w:u w:val="single"/>
    </w:rPr>
  </w:style>
  <w:style w:type="paragraph" w:styleId="a4">
    <w:name w:val="Normal (Web)"/>
    <w:basedOn w:val="a"/>
    <w:rsid w:val="00392065"/>
    <w:pPr>
      <w:spacing w:before="100" w:beforeAutospacing="1" w:after="100" w:afterAutospacing="1"/>
    </w:pPr>
  </w:style>
  <w:style w:type="paragraph" w:styleId="a5">
    <w:name w:val="footnote text"/>
    <w:basedOn w:val="a"/>
    <w:semiHidden/>
    <w:rsid w:val="008F71CA"/>
    <w:rPr>
      <w:sz w:val="20"/>
      <w:szCs w:val="20"/>
    </w:rPr>
  </w:style>
  <w:style w:type="character" w:styleId="a6">
    <w:name w:val="footnote reference"/>
    <w:basedOn w:val="a0"/>
    <w:semiHidden/>
    <w:rsid w:val="008F71CA"/>
    <w:rPr>
      <w:vertAlign w:val="superscript"/>
    </w:rPr>
  </w:style>
  <w:style w:type="paragraph" w:styleId="a7">
    <w:name w:val="Balloon Text"/>
    <w:basedOn w:val="a"/>
    <w:link w:val="a8"/>
    <w:rsid w:val="007C31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C3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rsid w:val="00615C5A"/>
    <w:pPr>
      <w:ind w:firstLine="360"/>
      <w:jc w:val="both"/>
    </w:pPr>
    <w:rPr>
      <w:b/>
      <w:sz w:val="20"/>
      <w:szCs w:val="20"/>
      <w:u w:val="single"/>
    </w:rPr>
  </w:style>
  <w:style w:type="character" w:customStyle="1" w:styleId="10">
    <w:name w:val="Стиль1 Знак"/>
    <w:basedOn w:val="a0"/>
    <w:link w:val="1"/>
    <w:rsid w:val="00615C5A"/>
    <w:rPr>
      <w:b/>
      <w:u w:val="single"/>
      <w:lang w:val="ru-RU" w:eastAsia="ru-RU" w:bidi="ar-SA"/>
    </w:rPr>
  </w:style>
  <w:style w:type="paragraph" w:styleId="11">
    <w:name w:val="toc 1"/>
    <w:basedOn w:val="a"/>
    <w:next w:val="a"/>
    <w:autoRedefine/>
    <w:uiPriority w:val="39"/>
    <w:rsid w:val="00354305"/>
    <w:pPr>
      <w:tabs>
        <w:tab w:val="right" w:leader="dot" w:pos="9345"/>
      </w:tabs>
      <w:jc w:val="center"/>
    </w:pPr>
  </w:style>
  <w:style w:type="character" w:styleId="a3">
    <w:name w:val="Hyperlink"/>
    <w:basedOn w:val="a0"/>
    <w:uiPriority w:val="99"/>
    <w:rsid w:val="00615C5A"/>
    <w:rPr>
      <w:color w:val="0000FF"/>
      <w:u w:val="single"/>
    </w:rPr>
  </w:style>
  <w:style w:type="paragraph" w:styleId="a4">
    <w:name w:val="Normal (Web)"/>
    <w:basedOn w:val="a"/>
    <w:rsid w:val="00392065"/>
    <w:pPr>
      <w:spacing w:before="100" w:beforeAutospacing="1" w:after="100" w:afterAutospacing="1"/>
    </w:pPr>
  </w:style>
  <w:style w:type="paragraph" w:styleId="a5">
    <w:name w:val="footnote text"/>
    <w:basedOn w:val="a"/>
    <w:semiHidden/>
    <w:rsid w:val="008F71CA"/>
    <w:rPr>
      <w:sz w:val="20"/>
      <w:szCs w:val="20"/>
    </w:rPr>
  </w:style>
  <w:style w:type="character" w:styleId="a6">
    <w:name w:val="footnote reference"/>
    <w:basedOn w:val="a0"/>
    <w:semiHidden/>
    <w:rsid w:val="008F71CA"/>
    <w:rPr>
      <w:vertAlign w:val="superscript"/>
    </w:rPr>
  </w:style>
  <w:style w:type="paragraph" w:styleId="a7">
    <w:name w:val="Balloon Text"/>
    <w:basedOn w:val="a"/>
    <w:link w:val="a8"/>
    <w:rsid w:val="007C31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C3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koi8-r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CF manual</vt:lpstr>
    </vt:vector>
  </TitlesOfParts>
  <Company/>
  <LinksUpToDate>false</LinksUpToDate>
  <CharactersWithSpaces>31560</CharactersWithSpaces>
  <SharedDoc>false</SharedDoc>
  <HLinks>
    <vt:vector size="90" baseType="variant"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_Toc342862611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_Toc342862610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_Toc342862609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_Toc342862608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_Toc342862607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_Toc342862606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_Toc342862605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_Toc342862604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_Toc342862603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_Toc342862602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_Toc342862601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_Toc342862600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_Toc342862599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_Toc342862598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_Toc342862597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Верхотурова Мария</dc:creator>
  <cp:keywords/>
  <dc:description/>
  <cp:lastModifiedBy>Мария</cp:lastModifiedBy>
  <cp:revision>9</cp:revision>
  <cp:lastPrinted>2008-04-11T05:55:00Z</cp:lastPrinted>
  <dcterms:created xsi:type="dcterms:W3CDTF">2012-12-09T20:29:00Z</dcterms:created>
  <dcterms:modified xsi:type="dcterms:W3CDTF">2013-01-22T18:26:00Z</dcterms:modified>
</cp:coreProperties>
</file>