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4D1E" w:rsidRDefault="00A04D1E" w:rsidP="00E42970">
      <w:pPr>
        <w:pStyle w:val="12"/>
      </w:pPr>
      <w:bookmarkStart w:id="0" w:name="_Toc195679325"/>
      <w:bookmarkStart w:id="1" w:name="_GoBack"/>
      <w:bookmarkEnd w:id="1"/>
    </w:p>
    <w:p w:rsidR="00A04D1E" w:rsidRDefault="00A04D1E" w:rsidP="00E42970">
      <w:pPr>
        <w:pStyle w:val="12"/>
      </w:pPr>
    </w:p>
    <w:p w:rsidR="00A04D1E" w:rsidRDefault="00A04D1E" w:rsidP="00E42970">
      <w:pPr>
        <w:pStyle w:val="12"/>
      </w:pPr>
    </w:p>
    <w:p w:rsidR="00A04D1E" w:rsidRDefault="00A04D1E" w:rsidP="00E42970">
      <w:pPr>
        <w:pStyle w:val="12"/>
      </w:pPr>
    </w:p>
    <w:p w:rsidR="00A04D1E" w:rsidRDefault="00A04D1E" w:rsidP="00E42970">
      <w:pPr>
        <w:pStyle w:val="12"/>
      </w:pPr>
    </w:p>
    <w:p w:rsidR="00A04D1E" w:rsidRDefault="00A04D1E" w:rsidP="00E42970">
      <w:pPr>
        <w:pStyle w:val="12"/>
      </w:pPr>
    </w:p>
    <w:p w:rsidR="00A04D1E" w:rsidRDefault="00A04D1E" w:rsidP="00E42970">
      <w:pPr>
        <w:pStyle w:val="12"/>
      </w:pPr>
    </w:p>
    <w:p w:rsidR="00E42970" w:rsidRDefault="00E42970" w:rsidP="00E42970">
      <w:pPr>
        <w:pStyle w:val="12"/>
      </w:pPr>
      <w:r>
        <w:t>Оглавление</w:t>
      </w:r>
    </w:p>
    <w:p w:rsidR="00C05F20" w:rsidRDefault="00C05F20" w:rsidP="00E42970">
      <w:pPr>
        <w:pStyle w:val="12"/>
      </w:pPr>
    </w:p>
    <w:p w:rsidR="00C05F20" w:rsidRDefault="00C05F20" w:rsidP="00E42970">
      <w:pPr>
        <w:pStyle w:val="12"/>
      </w:pPr>
    </w:p>
    <w:p w:rsidR="00E1141A" w:rsidRDefault="00C05F20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75DB9">
        <w:rPr>
          <w:sz w:val="20"/>
          <w:szCs w:val="20"/>
        </w:rPr>
        <w:fldChar w:fldCharType="begin"/>
      </w:r>
      <w:r w:rsidRPr="00575DB9">
        <w:rPr>
          <w:sz w:val="20"/>
          <w:szCs w:val="20"/>
        </w:rPr>
        <w:instrText xml:space="preserve"> TOC \h \z \t "Стиль1;1" </w:instrText>
      </w:r>
      <w:r w:rsidRPr="00575DB9">
        <w:rPr>
          <w:sz w:val="20"/>
          <w:szCs w:val="20"/>
        </w:rPr>
        <w:fldChar w:fldCharType="separate"/>
      </w:r>
      <w:hyperlink w:anchor="_Toc342858654" w:history="1">
        <w:r w:rsidR="00E1141A" w:rsidRPr="00C63B33">
          <w:rPr>
            <w:rStyle w:val="a3"/>
            <w:noProof/>
          </w:rPr>
          <w:t>Руководство пользователя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_Toc342858654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2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tabs>
          <w:tab w:val="left" w:pos="44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55" w:history="1">
        <w:r w:rsidR="00E1141A" w:rsidRPr="00C63B33">
          <w:rPr>
            <w:rStyle w:val="a3"/>
            <w:noProof/>
          </w:rPr>
          <w:t>1.</w:t>
        </w:r>
        <w:r w:rsidR="00E1141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E1141A" w:rsidRPr="00C63B33">
          <w:rPr>
            <w:rStyle w:val="a3"/>
            <w:noProof/>
          </w:rPr>
          <w:t>Принципы формирования Отчета о Прибылях и Убытках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_Toc342858655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2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56" w:history="1">
        <w:r w:rsidR="00E1141A" w:rsidRPr="00C63B33">
          <w:rPr>
            <w:rStyle w:val="a3"/>
            <w:noProof/>
          </w:rPr>
          <w:t xml:space="preserve">2. Техническое решение для PL, реализованное средствами </w:t>
        </w:r>
        <w:r w:rsidR="00E1141A" w:rsidRPr="00C63B33">
          <w:rPr>
            <w:rStyle w:val="a3"/>
            <w:noProof/>
            <w:lang w:val="en-US"/>
          </w:rPr>
          <w:t>MS</w:t>
        </w:r>
        <w:r w:rsidR="00E1141A" w:rsidRPr="00C63B33">
          <w:rPr>
            <w:rStyle w:val="a3"/>
            <w:noProof/>
          </w:rPr>
          <w:t xml:space="preserve"> </w:t>
        </w:r>
        <w:r w:rsidR="00E1141A" w:rsidRPr="00C63B33">
          <w:rPr>
            <w:rStyle w:val="a3"/>
            <w:noProof/>
            <w:lang w:val="en-US"/>
          </w:rPr>
          <w:t>Office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_Toc342858656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3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57" w:history="1">
        <w:r w:rsidR="00E1141A" w:rsidRPr="00C63B33">
          <w:rPr>
            <w:rStyle w:val="a3"/>
            <w:noProof/>
          </w:rPr>
          <w:t>2.1. Концептуальная модель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_Toc342858657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3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58" w:history="1">
        <w:r w:rsidR="00E1141A" w:rsidRPr="00C63B33">
          <w:rPr>
            <w:rStyle w:val="a3"/>
            <w:noProof/>
          </w:rPr>
          <w:t>2.2. Шаблоны отчетов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_Toc342858658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3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59" w:history="1">
        <w:r w:rsidR="00E1141A" w:rsidRPr="00C63B33">
          <w:rPr>
            <w:rStyle w:val="a3"/>
            <w:noProof/>
          </w:rPr>
          <w:t>2.3. Структура шаблонов отчетов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_Toc342858659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4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60" w:history="1">
        <w:r w:rsidR="00E1141A" w:rsidRPr="00C63B33">
          <w:rPr>
            <w:rStyle w:val="a3"/>
            <w:noProof/>
          </w:rPr>
          <w:t>2.4. Порядок работы с шаблонами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_Toc342858660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4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61" w:history="1">
        <w:r w:rsidR="00E1141A" w:rsidRPr="00C63B33">
          <w:rPr>
            <w:rStyle w:val="a3"/>
            <w:noProof/>
          </w:rPr>
          <w:t>2.5. Структура отчетов и порядок отражения значений в отчетах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_Toc342858661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7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62" w:history="1">
        <w:r w:rsidR="00E1141A" w:rsidRPr="00C63B33">
          <w:rPr>
            <w:rStyle w:val="a3"/>
            <w:noProof/>
          </w:rPr>
          <w:t>2.6. Форматирование в файлах.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_Toc342858662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7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63" w:history="1">
        <w:r w:rsidR="00E1141A" w:rsidRPr="00C63B33">
          <w:rPr>
            <w:rStyle w:val="a3"/>
            <w:noProof/>
          </w:rPr>
          <w:t>2.7. Порядок применения формул для построения отчетов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_Toc342858663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8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64" w:history="1">
        <w:r w:rsidR="00E1141A" w:rsidRPr="00C63B33">
          <w:rPr>
            <w:rStyle w:val="a3"/>
            <w:noProof/>
          </w:rPr>
          <w:t>2.8. Интерфейс с позиции пользователя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_Toc342858664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8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65" w:history="1">
        <w:r w:rsidR="00E1141A" w:rsidRPr="00C63B33">
          <w:rPr>
            <w:rStyle w:val="a3"/>
            <w:noProof/>
          </w:rPr>
          <w:t>2.9. Параметры защиты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_Toc342858665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9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66" w:history="1">
        <w:r w:rsidR="00E1141A" w:rsidRPr="00C63B33">
          <w:rPr>
            <w:rStyle w:val="a3"/>
            <w:noProof/>
          </w:rPr>
          <w:t xml:space="preserve">2.10. Обязательные настройки приложения </w:t>
        </w:r>
        <w:r w:rsidR="00E1141A" w:rsidRPr="00C63B33">
          <w:rPr>
            <w:rStyle w:val="a3"/>
            <w:noProof/>
            <w:lang w:val="en-US"/>
          </w:rPr>
          <w:t>MS</w:t>
        </w:r>
        <w:r w:rsidR="00E1141A" w:rsidRPr="00C63B33">
          <w:rPr>
            <w:rStyle w:val="a3"/>
            <w:noProof/>
          </w:rPr>
          <w:t xml:space="preserve"> </w:t>
        </w:r>
        <w:r w:rsidR="00E1141A" w:rsidRPr="00C63B33">
          <w:rPr>
            <w:rStyle w:val="a3"/>
            <w:noProof/>
            <w:lang w:val="en-US"/>
          </w:rPr>
          <w:t>Excel</w:t>
        </w:r>
        <w:r w:rsidR="00E1141A" w:rsidRPr="00C63B33">
          <w:rPr>
            <w:rStyle w:val="a3"/>
            <w:noProof/>
          </w:rPr>
          <w:t xml:space="preserve"> для работы с файлами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_Toc342858666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9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67" w:history="1">
        <w:r w:rsidR="00E1141A" w:rsidRPr="00C63B33">
          <w:rPr>
            <w:rStyle w:val="a3"/>
            <w:noProof/>
          </w:rPr>
          <w:t>2.11. Процедура консолидации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_Toc342858667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11</w:t>
        </w:r>
        <w:r w:rsidR="00E1141A">
          <w:rPr>
            <w:noProof/>
            <w:webHidden/>
          </w:rPr>
          <w:fldChar w:fldCharType="end"/>
        </w:r>
      </w:hyperlink>
    </w:p>
    <w:p w:rsidR="00E1141A" w:rsidRDefault="00A76C24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2858668" w:history="1">
        <w:r w:rsidR="00E1141A" w:rsidRPr="00C63B33">
          <w:rPr>
            <w:rStyle w:val="a3"/>
            <w:noProof/>
          </w:rPr>
          <w:t>2.12. Контрольные процедуры</w:t>
        </w:r>
        <w:r w:rsidR="00E1141A">
          <w:rPr>
            <w:noProof/>
            <w:webHidden/>
          </w:rPr>
          <w:tab/>
        </w:r>
        <w:r w:rsidR="00E1141A">
          <w:rPr>
            <w:noProof/>
            <w:webHidden/>
          </w:rPr>
          <w:fldChar w:fldCharType="begin"/>
        </w:r>
        <w:r w:rsidR="00E1141A">
          <w:rPr>
            <w:noProof/>
            <w:webHidden/>
          </w:rPr>
          <w:instrText xml:space="preserve"> PAGEREF _Toc342858668 \h </w:instrText>
        </w:r>
        <w:r w:rsidR="00E1141A">
          <w:rPr>
            <w:noProof/>
            <w:webHidden/>
          </w:rPr>
        </w:r>
        <w:r w:rsidR="00E1141A">
          <w:rPr>
            <w:noProof/>
            <w:webHidden/>
          </w:rPr>
          <w:fldChar w:fldCharType="separate"/>
        </w:r>
        <w:r w:rsidR="00E1141A">
          <w:rPr>
            <w:noProof/>
            <w:webHidden/>
          </w:rPr>
          <w:t>12</w:t>
        </w:r>
        <w:r w:rsidR="00E1141A">
          <w:rPr>
            <w:noProof/>
            <w:webHidden/>
          </w:rPr>
          <w:fldChar w:fldCharType="end"/>
        </w:r>
      </w:hyperlink>
    </w:p>
    <w:p w:rsidR="00C05F20" w:rsidRPr="00575DB9" w:rsidRDefault="00C05F20" w:rsidP="00EC14F7">
      <w:pPr>
        <w:pStyle w:val="10"/>
      </w:pPr>
      <w:r w:rsidRPr="00575DB9">
        <w:fldChar w:fldCharType="end"/>
      </w:r>
    </w:p>
    <w:p w:rsidR="00C05F20" w:rsidRDefault="00C05F20" w:rsidP="00C05F20">
      <w:pPr>
        <w:pStyle w:val="10"/>
      </w:pPr>
    </w:p>
    <w:p w:rsidR="00C05F20" w:rsidRDefault="00C05F20" w:rsidP="00C05F20">
      <w:pPr>
        <w:pStyle w:val="10"/>
      </w:pPr>
    </w:p>
    <w:p w:rsidR="00C05F20" w:rsidRDefault="00C05F20" w:rsidP="00C05F20">
      <w:pPr>
        <w:pStyle w:val="10"/>
      </w:pPr>
    </w:p>
    <w:p w:rsidR="00C05F20" w:rsidRDefault="00C05F20" w:rsidP="00C05F20">
      <w:pPr>
        <w:pStyle w:val="10"/>
        <w:sectPr w:rsidR="00C05F2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42970" w:rsidRDefault="00E42970" w:rsidP="00FE72A0">
      <w:pPr>
        <w:pStyle w:val="10"/>
        <w:ind w:left="360" w:firstLine="0"/>
        <w:jc w:val="center"/>
        <w:rPr>
          <w:lang w:val="en-US"/>
        </w:rPr>
        <w:sectPr w:rsidR="00E42970" w:rsidSect="0066095D">
          <w:footnotePr>
            <w:numFmt w:val="chicago"/>
          </w:footnotePr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bookmarkStart w:id="2" w:name="_Toc195697711"/>
    </w:p>
    <w:p w:rsidR="00FE72A0" w:rsidRDefault="00FE72A0" w:rsidP="00760CD8">
      <w:pPr>
        <w:pStyle w:val="10"/>
        <w:ind w:firstLine="0"/>
        <w:jc w:val="center"/>
      </w:pPr>
      <w:r w:rsidRPr="00277895">
        <w:lastRenderedPageBreak/>
        <w:t xml:space="preserve"> </w:t>
      </w:r>
      <w:bookmarkStart w:id="3" w:name="_Toc342858654"/>
      <w:r>
        <w:t>Руководство пользователя</w:t>
      </w:r>
      <w:bookmarkEnd w:id="2"/>
      <w:bookmarkEnd w:id="3"/>
    </w:p>
    <w:p w:rsidR="00FE72A0" w:rsidRDefault="00FE72A0" w:rsidP="00760CD8">
      <w:pPr>
        <w:pStyle w:val="10"/>
        <w:ind w:firstLine="0"/>
      </w:pPr>
    </w:p>
    <w:p w:rsidR="00FE72A0" w:rsidRDefault="00FE72A0" w:rsidP="00760CD8">
      <w:pPr>
        <w:pStyle w:val="10"/>
        <w:numPr>
          <w:ilvl w:val="0"/>
          <w:numId w:val="13"/>
        </w:numPr>
        <w:ind w:left="0" w:firstLine="0"/>
      </w:pPr>
      <w:bookmarkStart w:id="4" w:name="_Toc195697712"/>
      <w:bookmarkStart w:id="5" w:name="_Toc342858655"/>
      <w:r>
        <w:t xml:space="preserve">Принципы формирования Отчета о </w:t>
      </w:r>
      <w:bookmarkEnd w:id="4"/>
      <w:r>
        <w:t>Прибылях и Убытках</w:t>
      </w:r>
      <w:bookmarkEnd w:id="5"/>
    </w:p>
    <w:p w:rsidR="00FE72A0" w:rsidRDefault="00FE72A0" w:rsidP="00760CD8">
      <w:pPr>
        <w:pStyle w:val="10"/>
        <w:ind w:firstLine="0"/>
      </w:pPr>
    </w:p>
    <w:p w:rsidR="00FE72A0" w:rsidRPr="00E42970" w:rsidRDefault="00FE72A0" w:rsidP="005066DB">
      <w:pPr>
        <w:ind w:firstLine="708"/>
        <w:jc w:val="both"/>
        <w:rPr>
          <w:sz w:val="20"/>
        </w:rPr>
      </w:pPr>
      <w:r w:rsidRPr="00E42970">
        <w:rPr>
          <w:sz w:val="20"/>
        </w:rPr>
        <w:t>Цель построения Отчета о Прибылях и Убытках (далее PL) - получение информации о финансовых результатах деятельности организации. PL включает в себя данные об общих доходах предприятия за период, затратах, связанных с получением этих доходов и всех периодических доходах и расходах, не связанных с конкретными видами продукции. </w:t>
      </w:r>
    </w:p>
    <w:p w:rsidR="00FE72A0" w:rsidRDefault="00FE72A0" w:rsidP="00760CD8">
      <w:pPr>
        <w:pStyle w:val="10"/>
        <w:ind w:firstLine="0"/>
        <w:rPr>
          <w:b w:val="0"/>
          <w:u w:val="none"/>
        </w:rPr>
      </w:pPr>
    </w:p>
    <w:p w:rsidR="00FE72A0" w:rsidRPr="00E42970" w:rsidRDefault="00FE72A0" w:rsidP="00760CD8">
      <w:pPr>
        <w:spacing w:line="360" w:lineRule="auto"/>
        <w:jc w:val="both"/>
        <w:rPr>
          <w:sz w:val="20"/>
          <w:szCs w:val="20"/>
        </w:rPr>
      </w:pPr>
      <w:r w:rsidRPr="00E42970">
        <w:rPr>
          <w:sz w:val="20"/>
          <w:szCs w:val="20"/>
        </w:rPr>
        <w:t xml:space="preserve">Базовые принципы построения </w:t>
      </w:r>
      <w:r w:rsidR="003817BB" w:rsidRPr="00E42970">
        <w:rPr>
          <w:sz w:val="20"/>
          <w:szCs w:val="20"/>
        </w:rPr>
        <w:t>PL</w:t>
      </w:r>
      <w:r w:rsidRPr="00E42970">
        <w:rPr>
          <w:sz w:val="20"/>
          <w:szCs w:val="20"/>
        </w:rPr>
        <w:t>, заложенные в основу модели:</w:t>
      </w:r>
    </w:p>
    <w:p w:rsidR="00CE2B68" w:rsidRPr="00E42970" w:rsidRDefault="00CE2B68" w:rsidP="00760CD8">
      <w:pPr>
        <w:numPr>
          <w:ilvl w:val="0"/>
          <w:numId w:val="27"/>
        </w:numPr>
        <w:tabs>
          <w:tab w:val="clear" w:pos="1077"/>
          <w:tab w:val="num" w:pos="720"/>
        </w:tabs>
        <w:spacing w:line="360" w:lineRule="auto"/>
        <w:ind w:left="0" w:firstLine="0"/>
        <w:jc w:val="both"/>
        <w:rPr>
          <w:sz w:val="20"/>
          <w:szCs w:val="20"/>
        </w:rPr>
      </w:pPr>
      <w:r w:rsidRPr="00E42970">
        <w:rPr>
          <w:sz w:val="20"/>
          <w:szCs w:val="20"/>
        </w:rPr>
        <w:t>Соблюдение классификации доходов и расходов (полученные по основным видам деятельности, операционные, внереализационные);</w:t>
      </w:r>
    </w:p>
    <w:p w:rsidR="00FE72A0" w:rsidRPr="00E42970" w:rsidRDefault="00143D0D" w:rsidP="00760CD8">
      <w:pPr>
        <w:numPr>
          <w:ilvl w:val="0"/>
          <w:numId w:val="27"/>
        </w:numPr>
        <w:tabs>
          <w:tab w:val="clear" w:pos="1077"/>
          <w:tab w:val="num" w:pos="720"/>
        </w:tabs>
        <w:spacing w:line="360" w:lineRule="auto"/>
        <w:ind w:left="0" w:firstLine="0"/>
        <w:jc w:val="both"/>
        <w:rPr>
          <w:sz w:val="20"/>
          <w:szCs w:val="20"/>
        </w:rPr>
      </w:pPr>
      <w:proofErr w:type="gramStart"/>
      <w:r w:rsidRPr="00E42970">
        <w:rPr>
          <w:sz w:val="20"/>
          <w:szCs w:val="20"/>
        </w:rPr>
        <w:t>Доходы</w:t>
      </w:r>
      <w:r w:rsidR="00FE72A0" w:rsidRPr="00E42970">
        <w:rPr>
          <w:sz w:val="20"/>
          <w:szCs w:val="20"/>
        </w:rPr>
        <w:t xml:space="preserve"> в отчетах отражаются с положительным знаком, </w:t>
      </w:r>
      <w:r w:rsidRPr="00E42970">
        <w:rPr>
          <w:sz w:val="20"/>
          <w:szCs w:val="20"/>
        </w:rPr>
        <w:t>расходы</w:t>
      </w:r>
      <w:r w:rsidR="00FE72A0" w:rsidRPr="00E42970">
        <w:rPr>
          <w:sz w:val="20"/>
          <w:szCs w:val="20"/>
        </w:rPr>
        <w:t xml:space="preserve"> - с отрицательным;</w:t>
      </w:r>
      <w:proofErr w:type="gramEnd"/>
    </w:p>
    <w:p w:rsidR="00143D0D" w:rsidRPr="00E42970" w:rsidRDefault="00143D0D" w:rsidP="00760CD8">
      <w:pPr>
        <w:numPr>
          <w:ilvl w:val="0"/>
          <w:numId w:val="27"/>
        </w:numPr>
        <w:tabs>
          <w:tab w:val="clear" w:pos="1077"/>
          <w:tab w:val="num" w:pos="720"/>
        </w:tabs>
        <w:spacing w:line="360" w:lineRule="auto"/>
        <w:ind w:left="0" w:firstLine="0"/>
        <w:jc w:val="both"/>
        <w:rPr>
          <w:sz w:val="20"/>
          <w:szCs w:val="20"/>
        </w:rPr>
      </w:pPr>
      <w:r w:rsidRPr="00E42970">
        <w:rPr>
          <w:sz w:val="20"/>
          <w:szCs w:val="20"/>
        </w:rPr>
        <w:t xml:space="preserve">Планирование данных для отчета PL ведется «снизу – вверх» с последующей агрегацией данных по предприятиям, входящим в контур консолидации (за вычетом внутрихолдинговых расчетов) до уровня </w:t>
      </w:r>
      <w:r w:rsidR="0026248A">
        <w:rPr>
          <w:sz w:val="20"/>
          <w:szCs w:val="20"/>
        </w:rPr>
        <w:t>Группы компаний</w:t>
      </w:r>
      <w:r w:rsidRPr="00E42970">
        <w:rPr>
          <w:sz w:val="20"/>
          <w:szCs w:val="20"/>
        </w:rPr>
        <w:t>;</w:t>
      </w:r>
    </w:p>
    <w:p w:rsidR="007A7B8A" w:rsidRPr="00E42970" w:rsidRDefault="007A7B8A" w:rsidP="00760CD8">
      <w:pPr>
        <w:numPr>
          <w:ilvl w:val="0"/>
          <w:numId w:val="27"/>
        </w:numPr>
        <w:tabs>
          <w:tab w:val="clear" w:pos="1077"/>
          <w:tab w:val="num" w:pos="720"/>
        </w:tabs>
        <w:spacing w:line="360" w:lineRule="auto"/>
        <w:ind w:left="0" w:firstLine="0"/>
        <w:jc w:val="both"/>
        <w:rPr>
          <w:sz w:val="20"/>
          <w:szCs w:val="20"/>
        </w:rPr>
      </w:pPr>
      <w:r w:rsidRPr="00E42970">
        <w:rPr>
          <w:sz w:val="20"/>
          <w:szCs w:val="20"/>
        </w:rPr>
        <w:t>Данные планируются в формате Единого Плана Счетов, которые в свою очередь агрегируются до уровня Отчетов в разрезе статей PL, для трансляции данных с уровня детализации на уровень отчета  используется мэппинг статей ЕПС – PL;</w:t>
      </w:r>
    </w:p>
    <w:p w:rsidR="00143D0D" w:rsidRPr="00E42970" w:rsidRDefault="000243FE" w:rsidP="00760CD8">
      <w:pPr>
        <w:numPr>
          <w:ilvl w:val="0"/>
          <w:numId w:val="27"/>
        </w:numPr>
        <w:tabs>
          <w:tab w:val="clear" w:pos="1077"/>
          <w:tab w:val="num" w:pos="720"/>
        </w:tabs>
        <w:spacing w:line="360" w:lineRule="auto"/>
        <w:ind w:left="0" w:firstLine="0"/>
        <w:jc w:val="both"/>
        <w:rPr>
          <w:sz w:val="20"/>
          <w:szCs w:val="20"/>
        </w:rPr>
      </w:pPr>
      <w:r w:rsidRPr="00E42970">
        <w:rPr>
          <w:sz w:val="20"/>
          <w:szCs w:val="20"/>
        </w:rPr>
        <w:t>Д</w:t>
      </w:r>
      <w:r w:rsidR="00CE2B68" w:rsidRPr="00E42970">
        <w:rPr>
          <w:sz w:val="20"/>
          <w:szCs w:val="20"/>
        </w:rPr>
        <w:t>етализация затрат по функциям управления – производство, управление и сбыт (принцип построения отчета о прибылях и убытках по функциям управления);</w:t>
      </w:r>
    </w:p>
    <w:p w:rsidR="00EC14F7" w:rsidRDefault="00EC14F7" w:rsidP="00760CD8">
      <w:pPr>
        <w:spacing w:line="360" w:lineRule="auto"/>
        <w:jc w:val="both"/>
        <w:rPr>
          <w:sz w:val="20"/>
          <w:szCs w:val="20"/>
          <w:u w:val="single"/>
        </w:rPr>
      </w:pPr>
    </w:p>
    <w:p w:rsidR="003817BB" w:rsidRPr="00E42970" w:rsidRDefault="003817BB" w:rsidP="00760CD8">
      <w:pPr>
        <w:spacing w:line="360" w:lineRule="auto"/>
        <w:jc w:val="both"/>
        <w:rPr>
          <w:sz w:val="20"/>
          <w:szCs w:val="20"/>
          <w:u w:val="single"/>
        </w:rPr>
      </w:pPr>
      <w:r w:rsidRPr="00E42970">
        <w:rPr>
          <w:sz w:val="20"/>
          <w:szCs w:val="20"/>
          <w:u w:val="single"/>
        </w:rPr>
        <w:t>Методологические аспекты  проектир</w:t>
      </w:r>
      <w:r w:rsidR="00B24F00">
        <w:rPr>
          <w:sz w:val="20"/>
          <w:szCs w:val="20"/>
          <w:u w:val="single"/>
        </w:rPr>
        <w:t>ования форм по Отчету о</w:t>
      </w:r>
      <w:r w:rsidRPr="00E42970">
        <w:rPr>
          <w:sz w:val="20"/>
          <w:szCs w:val="20"/>
          <w:u w:val="single"/>
        </w:rPr>
        <w:t xml:space="preserve"> Прибылях и Убытках:</w:t>
      </w:r>
    </w:p>
    <w:p w:rsidR="00FE72A0" w:rsidRPr="00E42970" w:rsidRDefault="00FE72A0" w:rsidP="00760CD8">
      <w:pPr>
        <w:spacing w:line="360" w:lineRule="auto"/>
        <w:jc w:val="both"/>
        <w:rPr>
          <w:b/>
          <w:sz w:val="20"/>
        </w:rPr>
      </w:pPr>
    </w:p>
    <w:p w:rsidR="00FE72A0" w:rsidRPr="00E42970" w:rsidRDefault="003817BB" w:rsidP="005066DB">
      <w:pPr>
        <w:numPr>
          <w:ilvl w:val="0"/>
          <w:numId w:val="28"/>
        </w:numPr>
        <w:tabs>
          <w:tab w:val="clear" w:pos="1077"/>
          <w:tab w:val="num" w:pos="540"/>
        </w:tabs>
        <w:spacing w:line="360" w:lineRule="auto"/>
        <w:ind w:left="0" w:firstLine="0"/>
        <w:jc w:val="both"/>
        <w:rPr>
          <w:sz w:val="20"/>
        </w:rPr>
      </w:pPr>
      <w:r w:rsidRPr="00E42970">
        <w:rPr>
          <w:sz w:val="20"/>
        </w:rPr>
        <w:t xml:space="preserve">Перечень статей в форме отчета </w:t>
      </w:r>
      <w:r w:rsidRPr="00E42970">
        <w:rPr>
          <w:sz w:val="20"/>
          <w:lang w:val="en-US"/>
        </w:rPr>
        <w:t>PL</w:t>
      </w:r>
      <w:r w:rsidRPr="00E42970">
        <w:rPr>
          <w:sz w:val="20"/>
        </w:rPr>
        <w:t>, а соответственно и мэппинг к нему расшифровок нулевого уровня, сгруппированы согласно базовым принципам построения PL</w:t>
      </w:r>
      <w:r w:rsidR="00E33B8F">
        <w:rPr>
          <w:sz w:val="20"/>
        </w:rPr>
        <w:t xml:space="preserve"> (рекомендации МСФО, </w:t>
      </w:r>
      <w:r w:rsidR="00E33B8F">
        <w:rPr>
          <w:sz w:val="20"/>
          <w:szCs w:val="20"/>
        </w:rPr>
        <w:t xml:space="preserve">см. см. стандарт  </w:t>
      </w:r>
      <w:r w:rsidR="00E33B8F" w:rsidRPr="002D238C">
        <w:rPr>
          <w:sz w:val="20"/>
          <w:szCs w:val="20"/>
        </w:rPr>
        <w:t>IAS</w:t>
      </w:r>
      <w:r w:rsidR="00E33B8F">
        <w:rPr>
          <w:sz w:val="20"/>
          <w:szCs w:val="20"/>
        </w:rPr>
        <w:t>/</w:t>
      </w:r>
      <w:r w:rsidR="00E33B8F" w:rsidRPr="00E56EE1">
        <w:rPr>
          <w:sz w:val="20"/>
          <w:szCs w:val="20"/>
        </w:rPr>
        <w:t>1</w:t>
      </w:r>
      <w:r w:rsidR="00E33B8F">
        <w:rPr>
          <w:sz w:val="20"/>
          <w:szCs w:val="20"/>
        </w:rPr>
        <w:t>/</w:t>
      </w:r>
      <w:proofErr w:type="spellStart"/>
      <w:r w:rsidR="00E33B8F" w:rsidRPr="00E56EE1">
        <w:rPr>
          <w:sz w:val="20"/>
          <w:szCs w:val="20"/>
        </w:rPr>
        <w:t>Presentation</w:t>
      </w:r>
      <w:proofErr w:type="spellEnd"/>
      <w:r w:rsidR="00E33B8F" w:rsidRPr="00E56EE1">
        <w:rPr>
          <w:sz w:val="20"/>
          <w:szCs w:val="20"/>
        </w:rPr>
        <w:t xml:space="preserve"> </w:t>
      </w:r>
      <w:proofErr w:type="spellStart"/>
      <w:r w:rsidR="00E33B8F" w:rsidRPr="00E56EE1">
        <w:rPr>
          <w:sz w:val="20"/>
          <w:szCs w:val="20"/>
        </w:rPr>
        <w:t>of</w:t>
      </w:r>
      <w:proofErr w:type="spellEnd"/>
      <w:r w:rsidR="00E33B8F" w:rsidRPr="00E56EE1">
        <w:rPr>
          <w:sz w:val="20"/>
          <w:szCs w:val="20"/>
        </w:rPr>
        <w:t xml:space="preserve"> </w:t>
      </w:r>
      <w:proofErr w:type="spellStart"/>
      <w:r w:rsidR="00E33B8F" w:rsidRPr="00E56EE1">
        <w:rPr>
          <w:sz w:val="20"/>
          <w:szCs w:val="20"/>
        </w:rPr>
        <w:t>Financial</w:t>
      </w:r>
      <w:proofErr w:type="spellEnd"/>
      <w:r w:rsidR="00E33B8F" w:rsidRPr="00E56EE1">
        <w:rPr>
          <w:sz w:val="20"/>
          <w:szCs w:val="20"/>
        </w:rPr>
        <w:t xml:space="preserve"> </w:t>
      </w:r>
      <w:proofErr w:type="spellStart"/>
      <w:r w:rsidR="00E33B8F" w:rsidRPr="00E56EE1">
        <w:rPr>
          <w:sz w:val="20"/>
          <w:szCs w:val="20"/>
        </w:rPr>
        <w:t>Statements</w:t>
      </w:r>
      <w:proofErr w:type="spellEnd"/>
      <w:r w:rsidR="00E33B8F">
        <w:rPr>
          <w:sz w:val="20"/>
          <w:szCs w:val="20"/>
        </w:rPr>
        <w:t>/)</w:t>
      </w:r>
    </w:p>
    <w:p w:rsidR="00C120B8" w:rsidRPr="00E42970" w:rsidRDefault="00C120B8" w:rsidP="005066DB">
      <w:pPr>
        <w:numPr>
          <w:ilvl w:val="0"/>
          <w:numId w:val="28"/>
        </w:numPr>
        <w:tabs>
          <w:tab w:val="clear" w:pos="1077"/>
          <w:tab w:val="num" w:pos="540"/>
        </w:tabs>
        <w:spacing w:line="360" w:lineRule="auto"/>
        <w:ind w:left="0" w:firstLine="0"/>
        <w:jc w:val="both"/>
        <w:rPr>
          <w:sz w:val="20"/>
        </w:rPr>
      </w:pPr>
      <w:r w:rsidRPr="00E42970">
        <w:rPr>
          <w:sz w:val="20"/>
        </w:rPr>
        <w:t>Детализация выручки от основной деятельности</w:t>
      </w:r>
      <w:r w:rsidR="00B61075" w:rsidRPr="00E42970">
        <w:rPr>
          <w:sz w:val="20"/>
        </w:rPr>
        <w:t xml:space="preserve"> предполагает отражение поступлений с учетом контрагентов: внутренних и внешних.</w:t>
      </w:r>
    </w:p>
    <w:p w:rsidR="00B61075" w:rsidRPr="00E42970" w:rsidRDefault="00B61075" w:rsidP="00760CD8">
      <w:pPr>
        <w:spacing w:line="360" w:lineRule="auto"/>
        <w:jc w:val="both"/>
        <w:rPr>
          <w:sz w:val="20"/>
        </w:rPr>
      </w:pPr>
      <w:r w:rsidRPr="00E42970">
        <w:rPr>
          <w:i/>
          <w:sz w:val="20"/>
        </w:rPr>
        <w:t xml:space="preserve">Внутренние контрагенты – </w:t>
      </w:r>
      <w:r w:rsidRPr="00E42970">
        <w:rPr>
          <w:sz w:val="20"/>
        </w:rPr>
        <w:t xml:space="preserve">предприятия </w:t>
      </w:r>
      <w:r w:rsidR="0026248A">
        <w:rPr>
          <w:sz w:val="20"/>
        </w:rPr>
        <w:t>Группы компаний</w:t>
      </w:r>
      <w:r w:rsidRPr="00E42970">
        <w:rPr>
          <w:sz w:val="20"/>
        </w:rPr>
        <w:t>;</w:t>
      </w:r>
    </w:p>
    <w:p w:rsidR="00B61075" w:rsidRDefault="00B61075" w:rsidP="00760CD8">
      <w:pPr>
        <w:spacing w:line="360" w:lineRule="auto"/>
        <w:jc w:val="both"/>
        <w:rPr>
          <w:sz w:val="20"/>
        </w:rPr>
      </w:pPr>
      <w:r w:rsidRPr="00E42970">
        <w:rPr>
          <w:i/>
          <w:sz w:val="20"/>
        </w:rPr>
        <w:t xml:space="preserve">Внешние контрагенты – </w:t>
      </w:r>
      <w:r w:rsidRPr="00E42970">
        <w:rPr>
          <w:sz w:val="20"/>
        </w:rPr>
        <w:t xml:space="preserve">сторонние покупатели не входящие в Группу </w:t>
      </w:r>
      <w:r w:rsidR="0026248A">
        <w:rPr>
          <w:sz w:val="20"/>
        </w:rPr>
        <w:t>компаний</w:t>
      </w:r>
      <w:r w:rsidRPr="00E42970">
        <w:rPr>
          <w:sz w:val="20"/>
        </w:rPr>
        <w:t>.</w:t>
      </w:r>
    </w:p>
    <w:p w:rsidR="0061727D" w:rsidRPr="00E42970" w:rsidRDefault="0061727D" w:rsidP="005066DB">
      <w:pPr>
        <w:numPr>
          <w:ilvl w:val="0"/>
          <w:numId w:val="29"/>
        </w:numPr>
        <w:tabs>
          <w:tab w:val="clear" w:pos="1077"/>
          <w:tab w:val="num" w:pos="540"/>
        </w:tabs>
        <w:spacing w:line="360" w:lineRule="auto"/>
        <w:ind w:left="0" w:firstLine="0"/>
        <w:jc w:val="both"/>
        <w:rPr>
          <w:sz w:val="20"/>
        </w:rPr>
      </w:pPr>
      <w:r w:rsidRPr="00E42970">
        <w:rPr>
          <w:sz w:val="20"/>
        </w:rPr>
        <w:t>Детализация затрат</w:t>
      </w:r>
      <w:r w:rsidR="003817BB" w:rsidRPr="00E42970">
        <w:rPr>
          <w:sz w:val="20"/>
        </w:rPr>
        <w:t xml:space="preserve"> </w:t>
      </w:r>
      <w:r w:rsidRPr="00E42970">
        <w:rPr>
          <w:sz w:val="20"/>
        </w:rPr>
        <w:t xml:space="preserve">по функциям управления </w:t>
      </w:r>
      <w:r w:rsidR="003817BB" w:rsidRPr="00E42970">
        <w:rPr>
          <w:sz w:val="20"/>
        </w:rPr>
        <w:t xml:space="preserve">предполагает </w:t>
      </w:r>
      <w:r w:rsidRPr="00E42970">
        <w:rPr>
          <w:sz w:val="20"/>
        </w:rPr>
        <w:t xml:space="preserve">следующую </w:t>
      </w:r>
      <w:r w:rsidR="003817BB" w:rsidRPr="00E42970">
        <w:rPr>
          <w:sz w:val="20"/>
        </w:rPr>
        <w:t>группировку статей</w:t>
      </w:r>
      <w:r w:rsidRPr="00E42970">
        <w:rPr>
          <w:sz w:val="20"/>
        </w:rPr>
        <w:t xml:space="preserve">: </w:t>
      </w:r>
    </w:p>
    <w:p w:rsidR="003817BB" w:rsidRPr="00E42970" w:rsidRDefault="00E33B8F" w:rsidP="00760CD8">
      <w:pPr>
        <w:spacing w:line="360" w:lineRule="auto"/>
        <w:jc w:val="both"/>
        <w:rPr>
          <w:sz w:val="20"/>
        </w:rPr>
      </w:pPr>
      <w:proofErr w:type="gramStart"/>
      <w:r>
        <w:rPr>
          <w:i/>
          <w:sz w:val="20"/>
        </w:rPr>
        <w:t>Себестоимость реализации</w:t>
      </w:r>
      <w:r w:rsidR="0061727D" w:rsidRPr="00E42970">
        <w:rPr>
          <w:i/>
          <w:sz w:val="20"/>
        </w:rPr>
        <w:t xml:space="preserve"> – </w:t>
      </w:r>
      <w:r w:rsidR="0061727D" w:rsidRPr="00E42970">
        <w:rPr>
          <w:sz w:val="20"/>
        </w:rPr>
        <w:t xml:space="preserve">расходы, которые непосредственно связаны с производством продукции, выполнением работ, услуг, включая расходы на технологические нужды, сырье, </w:t>
      </w:r>
      <w:hyperlink r:id="rId8" w:history="1">
        <w:r w:rsidR="0061727D" w:rsidRPr="00E42970">
          <w:rPr>
            <w:sz w:val="20"/>
          </w:rPr>
          <w:t>материалы</w:t>
        </w:r>
      </w:hyperlink>
      <w:r w:rsidR="0061727D" w:rsidRPr="00E42970">
        <w:rPr>
          <w:sz w:val="20"/>
        </w:rPr>
        <w:t>, топливо, электроэнергию, заработную плату и т.д.</w:t>
      </w:r>
      <w:r w:rsidR="00BD1953">
        <w:rPr>
          <w:sz w:val="20"/>
        </w:rPr>
        <w:t xml:space="preserve"> в пересчете на реализованный объем.</w:t>
      </w:r>
      <w:proofErr w:type="gramEnd"/>
    </w:p>
    <w:p w:rsidR="0061727D" w:rsidRPr="00E42970" w:rsidRDefault="0061727D" w:rsidP="00760CD8">
      <w:pPr>
        <w:spacing w:line="360" w:lineRule="auto"/>
        <w:jc w:val="both"/>
        <w:rPr>
          <w:sz w:val="20"/>
        </w:rPr>
      </w:pPr>
      <w:r w:rsidRPr="00E42970">
        <w:rPr>
          <w:i/>
          <w:sz w:val="20"/>
        </w:rPr>
        <w:t>Коммерческие расходы</w:t>
      </w:r>
      <w:r w:rsidRPr="00E42970">
        <w:rPr>
          <w:sz w:val="20"/>
        </w:rPr>
        <w:t xml:space="preserve"> - </w:t>
      </w:r>
      <w:proofErr w:type="gramStart"/>
      <w:r w:rsidRPr="00E42970">
        <w:rPr>
          <w:sz w:val="20"/>
        </w:rPr>
        <w:t>расходы</w:t>
      </w:r>
      <w:proofErr w:type="gramEnd"/>
      <w:r w:rsidRPr="00E42970">
        <w:rPr>
          <w:sz w:val="20"/>
        </w:rPr>
        <w:t xml:space="preserve"> </w:t>
      </w:r>
      <w:r w:rsidR="00BD1953">
        <w:rPr>
          <w:sz w:val="20"/>
        </w:rPr>
        <w:t>связанные с реализацией</w:t>
      </w:r>
      <w:r w:rsidRPr="00E42970">
        <w:rPr>
          <w:sz w:val="20"/>
        </w:rPr>
        <w:t xml:space="preserve"> продукции: реклама, комиссионные торговых агентов, транспортные расходы и т.д. Коммерческие расходы включают: расходы по доставке продукции (транспортировке), заработную плату персонала, занятого сбытом, комиссионные посредникам, а также премиальные собственную персоналу, занятому сбытом, издержки на вспомогательные упаковочные материалы, маркетинговые исследования, рекламу и продвижение продукции на рынке.</w:t>
      </w:r>
    </w:p>
    <w:p w:rsidR="0061727D" w:rsidRDefault="0061727D" w:rsidP="00760CD8">
      <w:pPr>
        <w:spacing w:line="360" w:lineRule="auto"/>
        <w:jc w:val="both"/>
        <w:rPr>
          <w:sz w:val="20"/>
        </w:rPr>
      </w:pPr>
      <w:proofErr w:type="gramStart"/>
      <w:r w:rsidRPr="00E42970">
        <w:rPr>
          <w:i/>
          <w:sz w:val="20"/>
        </w:rPr>
        <w:t>Общехозяйственные и административные расходы</w:t>
      </w:r>
      <w:r w:rsidR="00DC24EB" w:rsidRPr="00E42970">
        <w:rPr>
          <w:sz w:val="20"/>
        </w:rPr>
        <w:t xml:space="preserve"> </w:t>
      </w:r>
      <w:r w:rsidRPr="00E42970">
        <w:rPr>
          <w:sz w:val="20"/>
        </w:rPr>
        <w:t>-</w:t>
      </w:r>
      <w:r w:rsidR="00DC24EB" w:rsidRPr="00E42970">
        <w:rPr>
          <w:sz w:val="20"/>
        </w:rPr>
        <w:t xml:space="preserve"> административно-управленческие расходы; содержание общехозяйственного персонала, не связанного с производственным процессом; амортизационные отчисления и расходы на ремонт основных средств управленческого и общехозяйственного назначения; арендная плата за помещения общехозяйственного назначения; расходы по оплате информационных, аудиторских, консультационных и т. п. услуг; другие аналогичные по назначению управленческие расходы.</w:t>
      </w:r>
      <w:proofErr w:type="gramEnd"/>
    </w:p>
    <w:p w:rsidR="00BD1953" w:rsidRDefault="00BD1953" w:rsidP="00760CD8">
      <w:pPr>
        <w:spacing w:line="360" w:lineRule="auto"/>
        <w:jc w:val="both"/>
        <w:rPr>
          <w:sz w:val="20"/>
        </w:rPr>
      </w:pPr>
      <w:r>
        <w:rPr>
          <w:sz w:val="20"/>
        </w:rPr>
        <w:lastRenderedPageBreak/>
        <w:t>В отличие от ранее используемого формата, данная методология предполагает функциональное деление таких элементов затрат, как:</w:t>
      </w:r>
    </w:p>
    <w:p w:rsidR="00BC32DB" w:rsidRPr="00E42970" w:rsidRDefault="00BD1953" w:rsidP="005066DB">
      <w:pPr>
        <w:numPr>
          <w:ilvl w:val="1"/>
          <w:numId w:val="29"/>
        </w:numPr>
        <w:tabs>
          <w:tab w:val="clear" w:pos="1797"/>
          <w:tab w:val="num" w:pos="900"/>
        </w:tabs>
        <w:spacing w:line="360" w:lineRule="auto"/>
        <w:ind w:left="0" w:firstLine="0"/>
        <w:jc w:val="both"/>
        <w:rPr>
          <w:sz w:val="20"/>
        </w:rPr>
      </w:pPr>
      <w:r>
        <w:rPr>
          <w:sz w:val="20"/>
        </w:rPr>
        <w:t>Заработная плата (</w:t>
      </w:r>
      <w:r w:rsidR="00BC32DB">
        <w:rPr>
          <w:sz w:val="20"/>
        </w:rPr>
        <w:t>по функциональной принадлежности персонала);</w:t>
      </w:r>
    </w:p>
    <w:p w:rsidR="00BD1953" w:rsidRDefault="00BD1953" w:rsidP="005066DB">
      <w:pPr>
        <w:numPr>
          <w:ilvl w:val="1"/>
          <w:numId w:val="29"/>
        </w:numPr>
        <w:tabs>
          <w:tab w:val="clear" w:pos="1797"/>
          <w:tab w:val="num" w:pos="900"/>
        </w:tabs>
        <w:spacing w:line="360" w:lineRule="auto"/>
        <w:ind w:left="0" w:firstLine="0"/>
        <w:jc w:val="both"/>
        <w:rPr>
          <w:sz w:val="20"/>
        </w:rPr>
      </w:pPr>
      <w:r>
        <w:rPr>
          <w:sz w:val="20"/>
        </w:rPr>
        <w:t xml:space="preserve">Амортизация </w:t>
      </w:r>
      <w:r w:rsidR="00BC32DB">
        <w:rPr>
          <w:sz w:val="20"/>
        </w:rPr>
        <w:t>(</w:t>
      </w:r>
      <w:r>
        <w:rPr>
          <w:sz w:val="20"/>
        </w:rPr>
        <w:t xml:space="preserve">по принадлежности ОС и </w:t>
      </w:r>
      <w:proofErr w:type="gramStart"/>
      <w:r>
        <w:rPr>
          <w:sz w:val="20"/>
        </w:rPr>
        <w:t>НА</w:t>
      </w:r>
      <w:proofErr w:type="gramEnd"/>
      <w:r>
        <w:rPr>
          <w:sz w:val="20"/>
        </w:rPr>
        <w:t xml:space="preserve"> к бизнес-процессу)</w:t>
      </w:r>
      <w:r w:rsidR="00BC32DB">
        <w:rPr>
          <w:sz w:val="20"/>
        </w:rPr>
        <w:t>;</w:t>
      </w:r>
    </w:p>
    <w:p w:rsidR="00BC32DB" w:rsidRPr="00E42970" w:rsidRDefault="00BC32DB" w:rsidP="005066DB">
      <w:pPr>
        <w:numPr>
          <w:ilvl w:val="1"/>
          <w:numId w:val="29"/>
        </w:numPr>
        <w:tabs>
          <w:tab w:val="clear" w:pos="1797"/>
          <w:tab w:val="num" w:pos="900"/>
        </w:tabs>
        <w:spacing w:line="360" w:lineRule="auto"/>
        <w:ind w:left="0" w:firstLine="0"/>
        <w:jc w:val="both"/>
        <w:rPr>
          <w:sz w:val="20"/>
        </w:rPr>
      </w:pPr>
      <w:r>
        <w:rPr>
          <w:sz w:val="20"/>
        </w:rPr>
        <w:t>Командировочные и представительские расходы (по функциональной принадлежности персонала);</w:t>
      </w:r>
    </w:p>
    <w:p w:rsidR="00BC32DB" w:rsidRDefault="00BC32DB" w:rsidP="005066DB">
      <w:pPr>
        <w:numPr>
          <w:ilvl w:val="0"/>
          <w:numId w:val="29"/>
        </w:numPr>
        <w:tabs>
          <w:tab w:val="clear" w:pos="1077"/>
          <w:tab w:val="num" w:pos="540"/>
        </w:tabs>
        <w:spacing w:line="360" w:lineRule="auto"/>
        <w:ind w:left="0" w:firstLine="0"/>
        <w:jc w:val="both"/>
        <w:rPr>
          <w:sz w:val="20"/>
          <w:szCs w:val="20"/>
        </w:rPr>
      </w:pPr>
      <w:r w:rsidRPr="00E42970">
        <w:rPr>
          <w:sz w:val="20"/>
          <w:szCs w:val="20"/>
        </w:rPr>
        <w:t>При построении модели предусмотрены процедуры консолидации/элиминирования внутрихолдинговых расчетов между предприятиями, входящими в контур, что предполагает тщательную проработку содержания операций уже на ур</w:t>
      </w:r>
      <w:r w:rsidR="00D12E51">
        <w:rPr>
          <w:sz w:val="20"/>
          <w:szCs w:val="20"/>
        </w:rPr>
        <w:t>овне расшифровок (План статей Е</w:t>
      </w:r>
      <w:r w:rsidRPr="00E42970">
        <w:rPr>
          <w:sz w:val="20"/>
          <w:szCs w:val="20"/>
        </w:rPr>
        <w:t xml:space="preserve">ПС); </w:t>
      </w:r>
    </w:p>
    <w:p w:rsidR="003817BB" w:rsidRPr="003817BB" w:rsidRDefault="003817BB" w:rsidP="00760CD8">
      <w:pPr>
        <w:pStyle w:val="10"/>
        <w:spacing w:line="360" w:lineRule="auto"/>
        <w:ind w:firstLine="0"/>
        <w:rPr>
          <w:b w:val="0"/>
          <w:u w:val="none"/>
        </w:rPr>
      </w:pPr>
    </w:p>
    <w:p w:rsidR="002053A7" w:rsidRPr="00277895" w:rsidRDefault="002053A7" w:rsidP="00760CD8">
      <w:pPr>
        <w:pStyle w:val="10"/>
        <w:ind w:firstLine="0"/>
      </w:pPr>
      <w:bookmarkStart w:id="6" w:name="_Toc195945625"/>
      <w:bookmarkStart w:id="7" w:name="_Toc342858656"/>
      <w:r w:rsidRPr="00277895">
        <w:t>2</w:t>
      </w:r>
      <w:r w:rsidRPr="0088790F">
        <w:t>.</w:t>
      </w:r>
      <w:r>
        <w:t xml:space="preserve"> Техническое решение для </w:t>
      </w:r>
      <w:r w:rsidRPr="003817BB">
        <w:t>PL</w:t>
      </w:r>
      <w:r>
        <w:t>, реализованное</w:t>
      </w:r>
      <w:r w:rsidRPr="0088790F">
        <w:t xml:space="preserve"> </w:t>
      </w:r>
      <w:r>
        <w:t xml:space="preserve">средствами </w:t>
      </w:r>
      <w:r>
        <w:rPr>
          <w:lang w:val="en-US"/>
        </w:rPr>
        <w:t>MS</w:t>
      </w:r>
      <w:r w:rsidRPr="00277895">
        <w:t xml:space="preserve"> </w:t>
      </w:r>
      <w:r>
        <w:rPr>
          <w:lang w:val="en-US"/>
        </w:rPr>
        <w:t>Office</w:t>
      </w:r>
      <w:bookmarkEnd w:id="6"/>
      <w:bookmarkEnd w:id="7"/>
    </w:p>
    <w:p w:rsidR="003817BB" w:rsidRDefault="003817BB" w:rsidP="00760CD8">
      <w:pPr>
        <w:pStyle w:val="10"/>
        <w:spacing w:line="360" w:lineRule="auto"/>
        <w:ind w:firstLine="0"/>
        <w:rPr>
          <w:b w:val="0"/>
          <w:u w:val="none"/>
        </w:rPr>
      </w:pPr>
    </w:p>
    <w:p w:rsidR="002053A7" w:rsidRPr="00277895" w:rsidRDefault="002053A7" w:rsidP="00760CD8">
      <w:pPr>
        <w:pStyle w:val="10"/>
        <w:ind w:firstLine="0"/>
      </w:pPr>
      <w:bookmarkStart w:id="8" w:name="_Toc195945626"/>
      <w:bookmarkStart w:id="9" w:name="_Toc342858657"/>
      <w:r w:rsidRPr="00277895">
        <w:t>2</w:t>
      </w:r>
      <w:r w:rsidRPr="0088790F">
        <w:t>.</w:t>
      </w:r>
      <w:r>
        <w:t>1. Концептуальная модель</w:t>
      </w:r>
      <w:bookmarkEnd w:id="8"/>
      <w:bookmarkEnd w:id="9"/>
      <w:r>
        <w:t xml:space="preserve"> </w:t>
      </w:r>
    </w:p>
    <w:p w:rsidR="002053A7" w:rsidRDefault="002053A7" w:rsidP="00760CD8">
      <w:pPr>
        <w:pStyle w:val="10"/>
        <w:spacing w:line="360" w:lineRule="auto"/>
        <w:ind w:firstLine="0"/>
        <w:rPr>
          <w:b w:val="0"/>
          <w:u w:val="none"/>
        </w:rPr>
      </w:pPr>
    </w:p>
    <w:p w:rsidR="002053A7" w:rsidRDefault="002053A7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Концепция бизнес-процесса «Формирование консолидированного Отчета о Прибылях и Убытках», предполагает наличие в модели следующих функций:</w:t>
      </w:r>
    </w:p>
    <w:p w:rsidR="002053A7" w:rsidRDefault="002053A7" w:rsidP="00760CD8">
      <w:pPr>
        <w:jc w:val="both"/>
        <w:rPr>
          <w:sz w:val="20"/>
          <w:szCs w:val="20"/>
        </w:rPr>
      </w:pPr>
    </w:p>
    <w:p w:rsidR="002053A7" w:rsidRDefault="002053A7" w:rsidP="00760CD8">
      <w:pPr>
        <w:numPr>
          <w:ilvl w:val="0"/>
          <w:numId w:val="1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Формирование массива данных в </w:t>
      </w:r>
      <w:proofErr w:type="gramStart"/>
      <w:r>
        <w:rPr>
          <w:sz w:val="20"/>
          <w:szCs w:val="20"/>
        </w:rPr>
        <w:t>Бизнес-единице</w:t>
      </w:r>
      <w:proofErr w:type="gramEnd"/>
      <w:r>
        <w:rPr>
          <w:sz w:val="20"/>
          <w:szCs w:val="20"/>
        </w:rPr>
        <w:t>;</w:t>
      </w:r>
    </w:p>
    <w:p w:rsidR="002053A7" w:rsidRDefault="002053A7" w:rsidP="00760CD8">
      <w:pPr>
        <w:numPr>
          <w:ilvl w:val="0"/>
          <w:numId w:val="1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Сбор файлов по контуру планирования/отчетности, экспорт информации в единую Базу данных;</w:t>
      </w:r>
    </w:p>
    <w:p w:rsidR="002053A7" w:rsidRDefault="002053A7" w:rsidP="00760CD8">
      <w:pPr>
        <w:numPr>
          <w:ilvl w:val="0"/>
          <w:numId w:val="1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Процедура автоматического построения Отчетов по </w:t>
      </w:r>
      <w:r w:rsidR="00FA709F" w:rsidRPr="00FA709F">
        <w:rPr>
          <w:sz w:val="20"/>
          <w:szCs w:val="20"/>
        </w:rPr>
        <w:t>PL</w:t>
      </w:r>
      <w:r>
        <w:rPr>
          <w:sz w:val="20"/>
          <w:szCs w:val="20"/>
        </w:rPr>
        <w:t xml:space="preserve"> (динамический расчет);</w:t>
      </w:r>
    </w:p>
    <w:p w:rsidR="002053A7" w:rsidRDefault="002053A7" w:rsidP="00760CD8">
      <w:pPr>
        <w:numPr>
          <w:ilvl w:val="0"/>
          <w:numId w:val="1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Процедура консолидации </w:t>
      </w:r>
      <w:r w:rsidR="00FA709F" w:rsidRPr="00FA709F">
        <w:rPr>
          <w:sz w:val="20"/>
          <w:szCs w:val="20"/>
        </w:rPr>
        <w:t>PL</w:t>
      </w:r>
      <w:r w:rsidRPr="00356975">
        <w:rPr>
          <w:sz w:val="20"/>
          <w:szCs w:val="20"/>
        </w:rPr>
        <w:t xml:space="preserve"> </w:t>
      </w:r>
      <w:r>
        <w:rPr>
          <w:sz w:val="20"/>
          <w:szCs w:val="20"/>
        </w:rPr>
        <w:t>до уровня Холдинга (элиминация внутрихолдинговых расчетов);</w:t>
      </w:r>
    </w:p>
    <w:p w:rsidR="002053A7" w:rsidRPr="00356975" w:rsidRDefault="002053A7" w:rsidP="00760CD8">
      <w:pPr>
        <w:numPr>
          <w:ilvl w:val="0"/>
          <w:numId w:val="1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Встроенные аналитические возможности (расчет </w:t>
      </w:r>
      <w:r w:rsidRPr="003D7631">
        <w:rPr>
          <w:sz w:val="20"/>
          <w:szCs w:val="20"/>
        </w:rPr>
        <w:t>KPI)</w:t>
      </w:r>
      <w:r>
        <w:rPr>
          <w:sz w:val="20"/>
          <w:szCs w:val="20"/>
        </w:rPr>
        <w:t>;</w:t>
      </w:r>
    </w:p>
    <w:p w:rsidR="002053A7" w:rsidRDefault="002053A7" w:rsidP="00760CD8">
      <w:pPr>
        <w:numPr>
          <w:ilvl w:val="0"/>
          <w:numId w:val="1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Встроенные контрольные процедуры (в том числе аппарат выверки данных по ВХР предприятий);</w:t>
      </w:r>
    </w:p>
    <w:p w:rsidR="002053A7" w:rsidRDefault="002053A7" w:rsidP="00760CD8">
      <w:pPr>
        <w:jc w:val="both"/>
        <w:rPr>
          <w:sz w:val="20"/>
          <w:szCs w:val="20"/>
        </w:rPr>
      </w:pPr>
    </w:p>
    <w:p w:rsidR="002053A7" w:rsidRPr="000E3BFA" w:rsidRDefault="002053A7" w:rsidP="00760CD8">
      <w:pPr>
        <w:jc w:val="both"/>
        <w:rPr>
          <w:sz w:val="20"/>
          <w:szCs w:val="20"/>
          <w:u w:val="single"/>
        </w:rPr>
      </w:pPr>
      <w:r w:rsidRPr="000E3BFA">
        <w:rPr>
          <w:sz w:val="20"/>
          <w:szCs w:val="20"/>
          <w:u w:val="single"/>
        </w:rPr>
        <w:t>Графическая схема модели:</w:t>
      </w:r>
    </w:p>
    <w:p w:rsidR="002053A7" w:rsidRDefault="002053A7" w:rsidP="00760CD8">
      <w:pPr>
        <w:rPr>
          <w:sz w:val="20"/>
          <w:szCs w:val="20"/>
        </w:rPr>
      </w:pPr>
    </w:p>
    <w:p w:rsidR="002053A7" w:rsidRPr="002053A7" w:rsidRDefault="002053A7" w:rsidP="00760CD8">
      <w:pPr>
        <w:rPr>
          <w:sz w:val="20"/>
          <w:szCs w:val="20"/>
        </w:rPr>
      </w:pPr>
    </w:p>
    <w:p w:rsidR="002053A7" w:rsidRPr="002053A7" w:rsidRDefault="00A32825" w:rsidP="005066DB">
      <w:pPr>
        <w:ind w:left="708" w:firstLine="708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in;height:194.25pt" o:bordertopcolor="this" o:borderleftcolor="this" o:borderbottomcolor="this" o:borderrightcolor="this">
            <v:imagedata r:id="rId9" o:title=""/>
          </v:shape>
        </w:pict>
      </w:r>
    </w:p>
    <w:p w:rsidR="002053A7" w:rsidRDefault="002053A7" w:rsidP="00760CD8">
      <w:pPr>
        <w:pStyle w:val="10"/>
        <w:spacing w:line="360" w:lineRule="auto"/>
        <w:ind w:firstLine="0"/>
      </w:pPr>
    </w:p>
    <w:p w:rsidR="00C05F20" w:rsidRDefault="006B69DC" w:rsidP="00760CD8">
      <w:pPr>
        <w:pStyle w:val="10"/>
        <w:ind w:firstLine="0"/>
      </w:pPr>
      <w:bookmarkStart w:id="10" w:name="_Toc195679326"/>
      <w:bookmarkStart w:id="11" w:name="_Toc342858658"/>
      <w:bookmarkEnd w:id="0"/>
      <w:r>
        <w:t>2.2</w:t>
      </w:r>
      <w:r w:rsidR="00C05F20" w:rsidRPr="0088790F">
        <w:t>. Шаблоны отчетов</w:t>
      </w:r>
      <w:bookmarkEnd w:id="10"/>
      <w:bookmarkEnd w:id="11"/>
    </w:p>
    <w:p w:rsidR="00C05F20" w:rsidRPr="0088790F" w:rsidRDefault="00C05F20" w:rsidP="00760CD8">
      <w:pPr>
        <w:pStyle w:val="10"/>
        <w:ind w:firstLine="0"/>
      </w:pPr>
    </w:p>
    <w:p w:rsidR="006B69DC" w:rsidRDefault="006B69DC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Исходя из принятой концепции создано 3 шаблона рабочих файлов (файл </w:t>
      </w:r>
      <w:proofErr w:type="gramStart"/>
      <w:r>
        <w:rPr>
          <w:sz w:val="20"/>
          <w:szCs w:val="20"/>
        </w:rPr>
        <w:t>бизнес-единицы</w:t>
      </w:r>
      <w:proofErr w:type="gramEnd"/>
      <w:r>
        <w:rPr>
          <w:sz w:val="20"/>
          <w:szCs w:val="20"/>
        </w:rPr>
        <w:t xml:space="preserve">, консолидированный отчет, база данных) в формате шаблона </w:t>
      </w:r>
      <w:r>
        <w:rPr>
          <w:sz w:val="20"/>
          <w:szCs w:val="20"/>
          <w:lang w:val="en-US"/>
        </w:rPr>
        <w:t>MS</w:t>
      </w:r>
      <w:r w:rsidRPr="004B7074">
        <w:rPr>
          <w:sz w:val="20"/>
          <w:szCs w:val="20"/>
        </w:rPr>
        <w:t xml:space="preserve"> </w:t>
      </w:r>
      <w:r>
        <w:rPr>
          <w:sz w:val="20"/>
          <w:szCs w:val="20"/>
          <w:lang w:val="en-US"/>
        </w:rPr>
        <w:t>Excel</w:t>
      </w:r>
      <w:r>
        <w:rPr>
          <w:sz w:val="20"/>
          <w:szCs w:val="20"/>
        </w:rPr>
        <w:t>:</w:t>
      </w:r>
    </w:p>
    <w:p w:rsidR="00C05F20" w:rsidRDefault="00C05F20" w:rsidP="00760CD8">
      <w:pPr>
        <w:jc w:val="both"/>
        <w:rPr>
          <w:sz w:val="20"/>
          <w:szCs w:val="20"/>
        </w:rPr>
      </w:pPr>
    </w:p>
    <w:p w:rsidR="00C05F20" w:rsidRPr="00DF5B6E" w:rsidRDefault="00C05F20" w:rsidP="00760CD8">
      <w:pPr>
        <w:numPr>
          <w:ilvl w:val="0"/>
          <w:numId w:val="9"/>
        </w:numPr>
        <w:ind w:left="0" w:firstLine="0"/>
        <w:jc w:val="both"/>
        <w:rPr>
          <w:sz w:val="20"/>
          <w:szCs w:val="20"/>
          <w:lang w:val="en-US"/>
        </w:rPr>
      </w:pPr>
      <w:r w:rsidRPr="00DF5B6E">
        <w:rPr>
          <w:sz w:val="20"/>
          <w:szCs w:val="20"/>
          <w:lang w:val="en-US"/>
        </w:rPr>
        <w:t>PL_BE;</w:t>
      </w:r>
    </w:p>
    <w:p w:rsidR="00C05F20" w:rsidRPr="00DF5B6E" w:rsidRDefault="00C05F20" w:rsidP="00760CD8">
      <w:pPr>
        <w:numPr>
          <w:ilvl w:val="0"/>
          <w:numId w:val="9"/>
        </w:numPr>
        <w:ind w:left="0" w:firstLine="0"/>
        <w:jc w:val="both"/>
        <w:rPr>
          <w:sz w:val="20"/>
          <w:szCs w:val="20"/>
          <w:lang w:val="en-US"/>
        </w:rPr>
      </w:pPr>
      <w:r w:rsidRPr="00DF5B6E">
        <w:rPr>
          <w:sz w:val="20"/>
          <w:szCs w:val="20"/>
          <w:lang w:val="en-US"/>
        </w:rPr>
        <w:t>PL_DB;</w:t>
      </w:r>
    </w:p>
    <w:p w:rsidR="00C05F20" w:rsidRPr="006B69DC" w:rsidRDefault="00C05F20" w:rsidP="00760CD8">
      <w:pPr>
        <w:numPr>
          <w:ilvl w:val="0"/>
          <w:numId w:val="9"/>
        </w:numPr>
        <w:ind w:left="0" w:firstLine="0"/>
        <w:jc w:val="both"/>
        <w:rPr>
          <w:sz w:val="20"/>
          <w:szCs w:val="20"/>
          <w:lang w:val="en-US"/>
        </w:rPr>
      </w:pPr>
      <w:proofErr w:type="spellStart"/>
      <w:r w:rsidRPr="00DF5B6E">
        <w:rPr>
          <w:sz w:val="20"/>
          <w:szCs w:val="20"/>
          <w:lang w:val="en-US"/>
        </w:rPr>
        <w:t>PL_Cons</w:t>
      </w:r>
      <w:proofErr w:type="spellEnd"/>
    </w:p>
    <w:p w:rsidR="006B69DC" w:rsidRPr="00DF5B6E" w:rsidRDefault="006B69DC" w:rsidP="00760CD8">
      <w:pPr>
        <w:jc w:val="both"/>
        <w:rPr>
          <w:sz w:val="20"/>
          <w:szCs w:val="20"/>
          <w:lang w:val="en-US"/>
        </w:rPr>
      </w:pPr>
    </w:p>
    <w:p w:rsidR="006B69DC" w:rsidRDefault="006B69DC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Шаблон – типовой исходный файл </w:t>
      </w:r>
      <w:r>
        <w:rPr>
          <w:sz w:val="20"/>
          <w:szCs w:val="20"/>
          <w:lang w:val="en-US"/>
        </w:rPr>
        <w:t>MS</w:t>
      </w:r>
      <w:r w:rsidRPr="004B7074">
        <w:rPr>
          <w:sz w:val="20"/>
          <w:szCs w:val="20"/>
        </w:rPr>
        <w:t xml:space="preserve"> </w:t>
      </w:r>
      <w:r>
        <w:rPr>
          <w:sz w:val="20"/>
          <w:szCs w:val="20"/>
          <w:lang w:val="en-US"/>
        </w:rPr>
        <w:t>Excel</w:t>
      </w:r>
      <w:r w:rsidRPr="004B7074">
        <w:rPr>
          <w:sz w:val="20"/>
          <w:szCs w:val="20"/>
        </w:rPr>
        <w:t xml:space="preserve"> </w:t>
      </w:r>
      <w:r>
        <w:rPr>
          <w:sz w:val="20"/>
          <w:szCs w:val="20"/>
        </w:rPr>
        <w:t>единого формата, который является хранителем методологии и технических параметров модели. Любые изменения в модели должны быть, прежде всего, отражены в шаблоне, с которого в дальнейшем должна начинаться работа с файлами.</w:t>
      </w:r>
    </w:p>
    <w:p w:rsidR="006B69DC" w:rsidRPr="003A4C8B" w:rsidRDefault="00C05F20" w:rsidP="00760CD8">
      <w:pPr>
        <w:jc w:val="both"/>
        <w:rPr>
          <w:b/>
          <w:sz w:val="20"/>
          <w:szCs w:val="20"/>
        </w:rPr>
      </w:pPr>
      <w:r w:rsidRPr="003A4C8B">
        <w:rPr>
          <w:b/>
          <w:sz w:val="20"/>
          <w:szCs w:val="20"/>
        </w:rPr>
        <w:lastRenderedPageBreak/>
        <w:t>!Обратите внимание. Сам шаблон не переименовывается, для работы используется копия шаблона</w:t>
      </w:r>
      <w:r>
        <w:rPr>
          <w:b/>
          <w:sz w:val="20"/>
          <w:szCs w:val="20"/>
        </w:rPr>
        <w:t xml:space="preserve">. Для этого используется функция «Файл - </w:t>
      </w:r>
      <w:r w:rsidRPr="00D94C11">
        <w:rPr>
          <w:b/>
          <w:sz w:val="20"/>
          <w:szCs w:val="20"/>
        </w:rPr>
        <w:t>&gt;</w:t>
      </w:r>
      <w:r>
        <w:rPr>
          <w:b/>
          <w:sz w:val="20"/>
          <w:szCs w:val="20"/>
        </w:rPr>
        <w:t xml:space="preserve"> Сохранить как»! </w:t>
      </w:r>
      <w:r w:rsidR="006B69DC">
        <w:rPr>
          <w:b/>
          <w:sz w:val="20"/>
          <w:szCs w:val="20"/>
        </w:rPr>
        <w:t>Сохранение файла происходит в формате</w:t>
      </w:r>
      <w:r w:rsidR="006B69DC" w:rsidRPr="00BE598E">
        <w:rPr>
          <w:b/>
          <w:sz w:val="20"/>
          <w:szCs w:val="20"/>
        </w:rPr>
        <w:t xml:space="preserve"> </w:t>
      </w:r>
      <w:proofErr w:type="spellStart"/>
      <w:r w:rsidR="006B69DC">
        <w:rPr>
          <w:b/>
          <w:sz w:val="20"/>
          <w:szCs w:val="20"/>
          <w:lang w:val="en-US"/>
        </w:rPr>
        <w:t>xls</w:t>
      </w:r>
      <w:proofErr w:type="spellEnd"/>
      <w:r w:rsidR="006B69DC">
        <w:rPr>
          <w:b/>
          <w:sz w:val="20"/>
          <w:szCs w:val="20"/>
        </w:rPr>
        <w:t>.</w:t>
      </w:r>
      <w:r w:rsidR="006B69DC" w:rsidRPr="000A45B2">
        <w:rPr>
          <w:b/>
          <w:sz w:val="20"/>
          <w:szCs w:val="20"/>
        </w:rPr>
        <w:t xml:space="preserve"> </w:t>
      </w:r>
      <w:r w:rsidR="006B69DC">
        <w:rPr>
          <w:b/>
          <w:sz w:val="20"/>
          <w:szCs w:val="20"/>
        </w:rPr>
        <w:t>В части шаблона файлов отдельных предприятий (</w:t>
      </w:r>
      <w:proofErr w:type="gramStart"/>
      <w:r w:rsidR="006B69DC">
        <w:rPr>
          <w:b/>
          <w:sz w:val="20"/>
          <w:szCs w:val="20"/>
        </w:rPr>
        <w:t>Бизнес-единиц</w:t>
      </w:r>
      <w:proofErr w:type="gramEnd"/>
      <w:r w:rsidR="006B69DC">
        <w:rPr>
          <w:b/>
          <w:sz w:val="20"/>
          <w:szCs w:val="20"/>
        </w:rPr>
        <w:t>) данная процедура производится для каждого предприятия, по которому ведется формирование массивов с исходной информацией.</w:t>
      </w:r>
    </w:p>
    <w:p w:rsidR="006B69DC" w:rsidRDefault="006B69DC" w:rsidP="00760CD8">
      <w:pPr>
        <w:jc w:val="both"/>
        <w:rPr>
          <w:sz w:val="20"/>
          <w:szCs w:val="20"/>
        </w:rPr>
      </w:pPr>
      <w:r w:rsidRPr="000A45B2">
        <w:rPr>
          <w:b/>
          <w:i/>
          <w:sz w:val="20"/>
          <w:szCs w:val="20"/>
        </w:rPr>
        <w:t xml:space="preserve">Шаблон </w:t>
      </w:r>
      <w:r w:rsidR="00760CD8">
        <w:rPr>
          <w:b/>
          <w:i/>
          <w:sz w:val="20"/>
          <w:szCs w:val="20"/>
        </w:rPr>
        <w:t>«</w:t>
      </w:r>
      <w:r w:rsidRPr="006B69DC">
        <w:rPr>
          <w:b/>
          <w:i/>
          <w:sz w:val="20"/>
          <w:szCs w:val="20"/>
          <w:lang w:val="en-US"/>
        </w:rPr>
        <w:t>PL</w:t>
      </w:r>
      <w:r w:rsidRPr="00EB6443">
        <w:rPr>
          <w:b/>
          <w:i/>
          <w:sz w:val="20"/>
          <w:szCs w:val="20"/>
        </w:rPr>
        <w:t>_</w:t>
      </w:r>
      <w:r w:rsidRPr="000A45B2">
        <w:rPr>
          <w:b/>
          <w:i/>
          <w:sz w:val="20"/>
          <w:szCs w:val="20"/>
          <w:lang w:val="en-US"/>
        </w:rPr>
        <w:t>BE</w:t>
      </w:r>
      <w:r w:rsidR="00760CD8">
        <w:rPr>
          <w:b/>
          <w:i/>
          <w:sz w:val="20"/>
          <w:szCs w:val="20"/>
        </w:rPr>
        <w:t>»</w:t>
      </w:r>
      <w:r>
        <w:rPr>
          <w:sz w:val="20"/>
          <w:szCs w:val="20"/>
        </w:rPr>
        <w:t xml:space="preserve"> – унифицированный рабочий файл для всех предприятий, входящих в контур консолидации. Для каждой </w:t>
      </w:r>
      <w:proofErr w:type="gramStart"/>
      <w:r>
        <w:rPr>
          <w:sz w:val="20"/>
          <w:szCs w:val="20"/>
        </w:rPr>
        <w:t>Бизнес-единицы</w:t>
      </w:r>
      <w:proofErr w:type="gramEnd"/>
      <w:r>
        <w:rPr>
          <w:sz w:val="20"/>
          <w:szCs w:val="20"/>
        </w:rPr>
        <w:t xml:space="preserve"> формируется отдельный документ определенной структуры. За основу принимается шаблон «</w:t>
      </w:r>
      <w:r w:rsidRPr="00DF5B6E">
        <w:rPr>
          <w:sz w:val="20"/>
          <w:szCs w:val="20"/>
          <w:lang w:val="en-US"/>
        </w:rPr>
        <w:t>PL</w:t>
      </w:r>
      <w:r w:rsidRPr="003A4C8B">
        <w:rPr>
          <w:sz w:val="20"/>
          <w:szCs w:val="20"/>
        </w:rPr>
        <w:t>_</w:t>
      </w:r>
      <w:r w:rsidRPr="00DF5B6E">
        <w:rPr>
          <w:sz w:val="20"/>
          <w:szCs w:val="20"/>
          <w:lang w:val="en-US"/>
        </w:rPr>
        <w:t>BE</w:t>
      </w:r>
      <w:r>
        <w:rPr>
          <w:sz w:val="20"/>
          <w:szCs w:val="20"/>
        </w:rPr>
        <w:t xml:space="preserve">» с последующим присвоением имени файлу в зависимости от предприятия, с данными которого производится работа. </w:t>
      </w:r>
    </w:p>
    <w:p w:rsidR="006B69DC" w:rsidRDefault="006B69DC" w:rsidP="00760CD8">
      <w:pPr>
        <w:jc w:val="both"/>
        <w:rPr>
          <w:sz w:val="20"/>
          <w:szCs w:val="20"/>
        </w:rPr>
      </w:pPr>
      <w:r>
        <w:rPr>
          <w:b/>
          <w:sz w:val="20"/>
          <w:szCs w:val="20"/>
        </w:rPr>
        <w:t xml:space="preserve"> </w:t>
      </w:r>
      <w:r w:rsidRPr="000A45B2">
        <w:rPr>
          <w:b/>
          <w:i/>
          <w:sz w:val="20"/>
          <w:szCs w:val="20"/>
        </w:rPr>
        <w:t>Шаблон «</w:t>
      </w:r>
      <w:r w:rsidRPr="006B69DC">
        <w:rPr>
          <w:b/>
          <w:i/>
          <w:sz w:val="20"/>
          <w:szCs w:val="20"/>
          <w:lang w:val="en-US"/>
        </w:rPr>
        <w:t>PL</w:t>
      </w:r>
      <w:r w:rsidRPr="000A45B2">
        <w:rPr>
          <w:b/>
          <w:i/>
          <w:sz w:val="20"/>
          <w:szCs w:val="20"/>
        </w:rPr>
        <w:t>_</w:t>
      </w:r>
      <w:r w:rsidRPr="000A45B2">
        <w:rPr>
          <w:b/>
          <w:i/>
          <w:sz w:val="20"/>
          <w:szCs w:val="20"/>
          <w:lang w:val="en-US"/>
        </w:rPr>
        <w:t>Cons</w:t>
      </w:r>
      <w:r w:rsidRPr="000A45B2">
        <w:rPr>
          <w:b/>
          <w:i/>
          <w:sz w:val="20"/>
          <w:szCs w:val="20"/>
        </w:rPr>
        <w:t>»</w:t>
      </w:r>
      <w:r w:rsidRPr="003D3C4B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представляет собой  файл консолидации для Отчета о Прибылях и Убытках по контуру предприятий Холдинга. </w:t>
      </w:r>
    </w:p>
    <w:p w:rsidR="006B69DC" w:rsidRDefault="006B69DC" w:rsidP="00760CD8">
      <w:pPr>
        <w:jc w:val="both"/>
        <w:rPr>
          <w:sz w:val="20"/>
          <w:szCs w:val="20"/>
        </w:rPr>
      </w:pPr>
      <w:r w:rsidRPr="000A45B2">
        <w:rPr>
          <w:b/>
          <w:i/>
          <w:sz w:val="20"/>
          <w:szCs w:val="20"/>
        </w:rPr>
        <w:t>Шаблон «</w:t>
      </w:r>
      <w:r w:rsidRPr="006B69DC">
        <w:rPr>
          <w:b/>
          <w:i/>
          <w:sz w:val="20"/>
          <w:szCs w:val="20"/>
          <w:lang w:val="en-US"/>
        </w:rPr>
        <w:t>PL</w:t>
      </w:r>
      <w:r w:rsidRPr="000A45B2">
        <w:rPr>
          <w:b/>
          <w:i/>
          <w:sz w:val="20"/>
          <w:szCs w:val="20"/>
        </w:rPr>
        <w:t>_DB»</w:t>
      </w:r>
      <w:r>
        <w:rPr>
          <w:sz w:val="20"/>
          <w:szCs w:val="20"/>
        </w:rPr>
        <w:t xml:space="preserve"> представляет собой файл для автоматического формирования базы данных по предприятиям (д</w:t>
      </w:r>
      <w:r w:rsidRPr="00087E2C">
        <w:rPr>
          <w:sz w:val="20"/>
          <w:szCs w:val="20"/>
        </w:rPr>
        <w:t>анные и</w:t>
      </w:r>
      <w:r>
        <w:rPr>
          <w:sz w:val="20"/>
          <w:szCs w:val="20"/>
        </w:rPr>
        <w:t>сходных файлов по предприятиям сливаются</w:t>
      </w:r>
      <w:r w:rsidRPr="00087E2C">
        <w:rPr>
          <w:sz w:val="20"/>
          <w:szCs w:val="20"/>
        </w:rPr>
        <w:t xml:space="preserve"> в единый ненулевой массив</w:t>
      </w:r>
      <w:r>
        <w:rPr>
          <w:sz w:val="20"/>
          <w:szCs w:val="20"/>
        </w:rPr>
        <w:t>)</w:t>
      </w:r>
      <w:r w:rsidRPr="00087E2C">
        <w:rPr>
          <w:sz w:val="20"/>
          <w:szCs w:val="20"/>
        </w:rPr>
        <w:t>.</w:t>
      </w:r>
    </w:p>
    <w:p w:rsidR="00C05F20" w:rsidRDefault="00C05F20" w:rsidP="00760CD8">
      <w:pPr>
        <w:jc w:val="both"/>
      </w:pPr>
    </w:p>
    <w:p w:rsidR="00C05F20" w:rsidRPr="00C2350E" w:rsidRDefault="00C05F20" w:rsidP="00760CD8">
      <w:pPr>
        <w:pStyle w:val="10"/>
        <w:ind w:firstLine="0"/>
      </w:pPr>
      <w:bookmarkStart w:id="12" w:name="_Toc195679327"/>
      <w:bookmarkStart w:id="13" w:name="_Toc342858659"/>
      <w:r>
        <w:t>2.</w:t>
      </w:r>
      <w:r w:rsidR="002F1EBE">
        <w:t>3.</w:t>
      </w:r>
      <w:r>
        <w:t xml:space="preserve"> </w:t>
      </w:r>
      <w:r w:rsidRPr="00C2350E">
        <w:t>Структура шаблонов отчетов</w:t>
      </w:r>
      <w:bookmarkEnd w:id="12"/>
      <w:bookmarkEnd w:id="13"/>
    </w:p>
    <w:p w:rsidR="00C05F20" w:rsidRDefault="00C05F20" w:rsidP="00760CD8">
      <w:pPr>
        <w:jc w:val="both"/>
      </w:pPr>
    </w:p>
    <w:p w:rsidR="00C05F20" w:rsidRDefault="002F1EBE" w:rsidP="00760CD8">
      <w:pPr>
        <w:jc w:val="both"/>
        <w:rPr>
          <w:sz w:val="20"/>
          <w:szCs w:val="20"/>
          <w:u w:val="single"/>
        </w:rPr>
      </w:pPr>
      <w:r>
        <w:rPr>
          <w:sz w:val="20"/>
          <w:szCs w:val="20"/>
          <w:u w:val="single"/>
        </w:rPr>
        <w:t xml:space="preserve">Файл расчета </w:t>
      </w:r>
      <w:r w:rsidR="00C05F20" w:rsidRPr="009D36AB">
        <w:rPr>
          <w:sz w:val="20"/>
          <w:szCs w:val="20"/>
          <w:u w:val="single"/>
          <w:lang w:val="en-US"/>
        </w:rPr>
        <w:t>PL</w:t>
      </w:r>
      <w:r w:rsidR="00C05F20" w:rsidRPr="00D05988">
        <w:rPr>
          <w:sz w:val="20"/>
          <w:szCs w:val="20"/>
          <w:u w:val="single"/>
        </w:rPr>
        <w:t xml:space="preserve"> </w:t>
      </w:r>
      <w:proofErr w:type="gramStart"/>
      <w:r w:rsidR="00C05F20" w:rsidRPr="00D05988">
        <w:rPr>
          <w:sz w:val="20"/>
          <w:szCs w:val="20"/>
          <w:u w:val="single"/>
        </w:rPr>
        <w:t>бизнес-единицы</w:t>
      </w:r>
      <w:proofErr w:type="gramEnd"/>
      <w:r w:rsidR="00C05F20" w:rsidRPr="00D05988">
        <w:rPr>
          <w:sz w:val="20"/>
          <w:szCs w:val="20"/>
          <w:u w:val="single"/>
        </w:rPr>
        <w:t xml:space="preserve"> содержит 7 листов:</w:t>
      </w:r>
    </w:p>
    <w:p w:rsidR="00C05F20" w:rsidRPr="00D05988" w:rsidRDefault="00C05F20" w:rsidP="00760CD8">
      <w:pPr>
        <w:jc w:val="both"/>
        <w:rPr>
          <w:sz w:val="20"/>
          <w:szCs w:val="20"/>
          <w:u w:val="single"/>
        </w:rPr>
      </w:pPr>
    </w:p>
    <w:p w:rsidR="00C05F20" w:rsidRDefault="00C05F20" w:rsidP="00760CD8">
      <w:pPr>
        <w:numPr>
          <w:ilvl w:val="0"/>
          <w:numId w:val="2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Оглавление;</w:t>
      </w:r>
    </w:p>
    <w:p w:rsidR="00C05F20" w:rsidRPr="00D05988" w:rsidRDefault="00C05F20" w:rsidP="00760CD8">
      <w:pPr>
        <w:numPr>
          <w:ilvl w:val="0"/>
          <w:numId w:val="2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D05988">
        <w:rPr>
          <w:sz w:val="20"/>
          <w:szCs w:val="20"/>
        </w:rPr>
        <w:t>Отчет PL Q</w:t>
      </w:r>
      <w:r>
        <w:rPr>
          <w:sz w:val="20"/>
          <w:szCs w:val="20"/>
        </w:rPr>
        <w:t xml:space="preserve"> – Отчет о прибылях и убытках (</w:t>
      </w:r>
      <w:r>
        <w:rPr>
          <w:sz w:val="20"/>
          <w:szCs w:val="20"/>
          <w:lang w:val="en-US"/>
        </w:rPr>
        <w:t>PL</w:t>
      </w:r>
      <w:r w:rsidRPr="001E2789">
        <w:rPr>
          <w:sz w:val="20"/>
          <w:szCs w:val="20"/>
        </w:rPr>
        <w:t>)</w:t>
      </w:r>
      <w:r>
        <w:rPr>
          <w:sz w:val="20"/>
          <w:szCs w:val="20"/>
        </w:rPr>
        <w:t xml:space="preserve"> – поквартально;</w:t>
      </w:r>
    </w:p>
    <w:p w:rsidR="00C05F20" w:rsidRDefault="00C05F20" w:rsidP="00760CD8">
      <w:pPr>
        <w:numPr>
          <w:ilvl w:val="0"/>
          <w:numId w:val="2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D05988">
        <w:rPr>
          <w:sz w:val="20"/>
          <w:szCs w:val="20"/>
        </w:rPr>
        <w:t>Отчет PL</w:t>
      </w:r>
      <w:r>
        <w:rPr>
          <w:sz w:val="20"/>
          <w:szCs w:val="20"/>
        </w:rPr>
        <w:t xml:space="preserve"> - Отчет о прибылях и убытках в помесячной разбивке;</w:t>
      </w:r>
    </w:p>
    <w:p w:rsidR="00C05F20" w:rsidRDefault="00C05F20" w:rsidP="00760CD8">
      <w:pPr>
        <w:numPr>
          <w:ilvl w:val="0"/>
          <w:numId w:val="2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D05988">
        <w:rPr>
          <w:sz w:val="20"/>
          <w:szCs w:val="20"/>
        </w:rPr>
        <w:t>Отчет ВХР</w:t>
      </w:r>
      <w:r>
        <w:rPr>
          <w:sz w:val="20"/>
          <w:szCs w:val="20"/>
        </w:rPr>
        <w:t xml:space="preserve">  - Внутрихозяйственные расчеты в формате отчета </w:t>
      </w:r>
      <w:r>
        <w:rPr>
          <w:sz w:val="20"/>
          <w:szCs w:val="20"/>
          <w:lang w:val="en-US"/>
        </w:rPr>
        <w:t>PL</w:t>
      </w:r>
      <w:r>
        <w:rPr>
          <w:sz w:val="20"/>
          <w:szCs w:val="20"/>
        </w:rPr>
        <w:t>;</w:t>
      </w:r>
    </w:p>
    <w:p w:rsidR="00C05F20" w:rsidRDefault="00C05F20" w:rsidP="00760CD8">
      <w:pPr>
        <w:numPr>
          <w:ilvl w:val="0"/>
          <w:numId w:val="2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D05988">
        <w:rPr>
          <w:sz w:val="20"/>
          <w:szCs w:val="20"/>
        </w:rPr>
        <w:t>Массив ВХР</w:t>
      </w:r>
      <w:r>
        <w:rPr>
          <w:sz w:val="20"/>
          <w:szCs w:val="20"/>
        </w:rPr>
        <w:t xml:space="preserve"> -  Расшифровка статей ВХР к Отчету о прибылях и убытках;</w:t>
      </w:r>
    </w:p>
    <w:p w:rsidR="00C05F20" w:rsidRDefault="00C05F20" w:rsidP="00760CD8">
      <w:pPr>
        <w:numPr>
          <w:ilvl w:val="0"/>
          <w:numId w:val="2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D05988">
        <w:rPr>
          <w:sz w:val="20"/>
          <w:szCs w:val="20"/>
        </w:rPr>
        <w:t>Массив PL_ЕБПС</w:t>
      </w:r>
      <w:r>
        <w:rPr>
          <w:sz w:val="20"/>
          <w:szCs w:val="20"/>
        </w:rPr>
        <w:t xml:space="preserve"> – Расшифровка статей к Отчету о Прибылях и убытках;</w:t>
      </w:r>
    </w:p>
    <w:p w:rsidR="00C05F20" w:rsidRPr="00D05988" w:rsidRDefault="00C05F20" w:rsidP="00760CD8">
      <w:pPr>
        <w:numPr>
          <w:ilvl w:val="0"/>
          <w:numId w:val="2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С</w:t>
      </w:r>
      <w:r w:rsidRPr="00D05988">
        <w:rPr>
          <w:sz w:val="20"/>
          <w:szCs w:val="20"/>
        </w:rPr>
        <w:t>правочники</w:t>
      </w:r>
      <w:r>
        <w:rPr>
          <w:sz w:val="20"/>
          <w:szCs w:val="20"/>
        </w:rPr>
        <w:t xml:space="preserve"> – справочники модели.</w:t>
      </w:r>
    </w:p>
    <w:p w:rsidR="00C05F20" w:rsidRDefault="00C05F20" w:rsidP="00760CD8">
      <w:pPr>
        <w:jc w:val="both"/>
        <w:rPr>
          <w:sz w:val="20"/>
          <w:szCs w:val="20"/>
        </w:rPr>
      </w:pPr>
    </w:p>
    <w:p w:rsidR="00C05F20" w:rsidRPr="002F1EBE" w:rsidRDefault="00C05F20" w:rsidP="00760CD8">
      <w:pPr>
        <w:jc w:val="both"/>
        <w:rPr>
          <w:sz w:val="20"/>
          <w:szCs w:val="20"/>
          <w:u w:val="single"/>
        </w:rPr>
      </w:pPr>
      <w:r w:rsidRPr="00750FCA">
        <w:rPr>
          <w:sz w:val="20"/>
          <w:szCs w:val="20"/>
          <w:u w:val="single"/>
        </w:rPr>
        <w:t>Файл</w:t>
      </w:r>
      <w:r w:rsidRPr="002F1EBE">
        <w:rPr>
          <w:sz w:val="20"/>
          <w:szCs w:val="20"/>
          <w:u w:val="single"/>
        </w:rPr>
        <w:t xml:space="preserve"> </w:t>
      </w:r>
      <w:r w:rsidR="002F1EBE">
        <w:rPr>
          <w:sz w:val="20"/>
          <w:szCs w:val="20"/>
          <w:u w:val="single"/>
        </w:rPr>
        <w:t xml:space="preserve">Базы данных </w:t>
      </w:r>
      <w:r w:rsidR="002F1EBE" w:rsidRPr="00454BE3">
        <w:rPr>
          <w:sz w:val="20"/>
          <w:szCs w:val="20"/>
          <w:u w:val="single"/>
        </w:rPr>
        <w:t xml:space="preserve"> </w:t>
      </w:r>
      <w:r w:rsidRPr="002F1EBE">
        <w:rPr>
          <w:sz w:val="20"/>
          <w:szCs w:val="20"/>
          <w:u w:val="single"/>
        </w:rPr>
        <w:t>«</w:t>
      </w:r>
      <w:r w:rsidR="00760CD8">
        <w:rPr>
          <w:sz w:val="20"/>
          <w:szCs w:val="20"/>
          <w:u w:val="single"/>
          <w:lang w:val="en-US"/>
        </w:rPr>
        <w:t>PL</w:t>
      </w:r>
      <w:r w:rsidRPr="002F1EBE">
        <w:rPr>
          <w:sz w:val="20"/>
          <w:szCs w:val="20"/>
          <w:u w:val="single"/>
        </w:rPr>
        <w:t>_</w:t>
      </w:r>
      <w:r w:rsidRPr="00750FCA">
        <w:rPr>
          <w:sz w:val="20"/>
          <w:szCs w:val="20"/>
          <w:u w:val="single"/>
          <w:lang w:val="en-US"/>
        </w:rPr>
        <w:t>DB</w:t>
      </w:r>
      <w:r w:rsidRPr="002F1EBE">
        <w:rPr>
          <w:sz w:val="20"/>
          <w:szCs w:val="20"/>
          <w:u w:val="single"/>
        </w:rPr>
        <w:t xml:space="preserve">» </w:t>
      </w:r>
      <w:r w:rsidRPr="00D05988">
        <w:rPr>
          <w:sz w:val="20"/>
          <w:szCs w:val="20"/>
          <w:u w:val="single"/>
        </w:rPr>
        <w:t>содержит</w:t>
      </w:r>
      <w:r w:rsidRPr="002F1EBE">
        <w:rPr>
          <w:sz w:val="20"/>
          <w:szCs w:val="20"/>
          <w:u w:val="single"/>
        </w:rPr>
        <w:t xml:space="preserve"> </w:t>
      </w:r>
      <w:r w:rsidR="0026248A">
        <w:rPr>
          <w:sz w:val="20"/>
          <w:szCs w:val="20"/>
          <w:u w:val="single"/>
        </w:rPr>
        <w:t>следующие листы</w:t>
      </w:r>
      <w:r w:rsidRPr="002F1EBE">
        <w:rPr>
          <w:sz w:val="20"/>
          <w:szCs w:val="20"/>
          <w:u w:val="single"/>
        </w:rPr>
        <w:t>:</w:t>
      </w:r>
    </w:p>
    <w:p w:rsidR="00C05F20" w:rsidRPr="002F1EBE" w:rsidRDefault="00C05F20" w:rsidP="00760CD8">
      <w:pPr>
        <w:jc w:val="both"/>
        <w:rPr>
          <w:sz w:val="20"/>
          <w:szCs w:val="20"/>
          <w:u w:val="single"/>
        </w:rPr>
      </w:pPr>
    </w:p>
    <w:p w:rsidR="00C05F20" w:rsidRDefault="00C05F20" w:rsidP="00760CD8">
      <w:pPr>
        <w:numPr>
          <w:ilvl w:val="0"/>
          <w:numId w:val="4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Меню - Кнопка запуска загрузки данных;</w:t>
      </w:r>
    </w:p>
    <w:p w:rsidR="00C05F20" w:rsidRDefault="00C05F20" w:rsidP="00760CD8">
      <w:pPr>
        <w:numPr>
          <w:ilvl w:val="0"/>
          <w:numId w:val="4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У</w:t>
      </w:r>
      <w:r w:rsidRPr="00750FCA">
        <w:rPr>
          <w:sz w:val="20"/>
          <w:szCs w:val="20"/>
        </w:rPr>
        <w:t>словия</w:t>
      </w:r>
      <w:r>
        <w:rPr>
          <w:sz w:val="20"/>
          <w:szCs w:val="20"/>
        </w:rPr>
        <w:t xml:space="preserve"> – Условия формирования баз данных;</w:t>
      </w:r>
    </w:p>
    <w:p w:rsidR="00C05F20" w:rsidRDefault="00C05F20" w:rsidP="00760CD8">
      <w:pPr>
        <w:numPr>
          <w:ilvl w:val="0"/>
          <w:numId w:val="4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750FCA">
        <w:rPr>
          <w:sz w:val="20"/>
          <w:szCs w:val="20"/>
        </w:rPr>
        <w:t>DB_</w:t>
      </w:r>
      <w:r w:rsidR="00760CD8">
        <w:rPr>
          <w:sz w:val="20"/>
          <w:szCs w:val="20"/>
        </w:rPr>
        <w:t>PL</w:t>
      </w:r>
      <w:r>
        <w:rPr>
          <w:sz w:val="20"/>
          <w:szCs w:val="20"/>
        </w:rPr>
        <w:t xml:space="preserve"> – Сводная база данных по предприятиям с ненулевыми данными отчетов </w:t>
      </w:r>
      <w:r w:rsidR="00760CD8">
        <w:rPr>
          <w:sz w:val="20"/>
          <w:szCs w:val="20"/>
          <w:lang w:val="en-US"/>
        </w:rPr>
        <w:t>PL</w:t>
      </w:r>
      <w:r>
        <w:rPr>
          <w:sz w:val="20"/>
          <w:szCs w:val="20"/>
        </w:rPr>
        <w:t xml:space="preserve"> по БЕ, используется в качестве источника данных при построении Консолидированного отчета </w:t>
      </w:r>
      <w:r w:rsidR="00760CD8">
        <w:rPr>
          <w:sz w:val="20"/>
          <w:szCs w:val="20"/>
          <w:lang w:val="en-US"/>
        </w:rPr>
        <w:t>PL</w:t>
      </w:r>
      <w:r>
        <w:rPr>
          <w:sz w:val="20"/>
          <w:szCs w:val="20"/>
        </w:rPr>
        <w:t>;</w:t>
      </w:r>
    </w:p>
    <w:p w:rsidR="00C05F20" w:rsidRDefault="00C05F20" w:rsidP="00760CD8">
      <w:pPr>
        <w:numPr>
          <w:ilvl w:val="0"/>
          <w:numId w:val="4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750FCA">
        <w:rPr>
          <w:sz w:val="20"/>
          <w:szCs w:val="20"/>
        </w:rPr>
        <w:t>DB_ВХР</w:t>
      </w:r>
      <w:r w:rsidRPr="00F51CA7">
        <w:rPr>
          <w:sz w:val="20"/>
          <w:szCs w:val="20"/>
        </w:rPr>
        <w:t xml:space="preserve"> - </w:t>
      </w:r>
      <w:r>
        <w:rPr>
          <w:sz w:val="20"/>
          <w:szCs w:val="20"/>
        </w:rPr>
        <w:t>Сводная база данных по предприятиям с ненулевыми данными отчетов</w:t>
      </w:r>
      <w:r w:rsidRPr="00F51CA7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ВХР по БЕ, используется в качестве источника данных при построении Консолидированного отчета </w:t>
      </w:r>
      <w:r w:rsidR="00760CD8">
        <w:rPr>
          <w:sz w:val="20"/>
          <w:szCs w:val="20"/>
          <w:lang w:val="en-US"/>
        </w:rPr>
        <w:t>PL</w:t>
      </w:r>
      <w:r>
        <w:rPr>
          <w:sz w:val="20"/>
          <w:szCs w:val="20"/>
        </w:rPr>
        <w:t>;</w:t>
      </w:r>
    </w:p>
    <w:p w:rsidR="00C05F20" w:rsidRDefault="00C05F20" w:rsidP="00760CD8">
      <w:pPr>
        <w:numPr>
          <w:ilvl w:val="0"/>
          <w:numId w:val="4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750FCA">
        <w:rPr>
          <w:sz w:val="20"/>
          <w:szCs w:val="20"/>
        </w:rPr>
        <w:t>Пути</w:t>
      </w:r>
      <w:r>
        <w:rPr>
          <w:sz w:val="20"/>
          <w:szCs w:val="20"/>
        </w:rPr>
        <w:t xml:space="preserve"> – Пути к файлам с исходными данными для формирования баз данных, значения листа формируются автоматически при работе с листом и служат справочной информацией;</w:t>
      </w:r>
    </w:p>
    <w:p w:rsidR="002F1EBE" w:rsidRDefault="002F1EBE" w:rsidP="00760CD8">
      <w:pPr>
        <w:numPr>
          <w:ilvl w:val="0"/>
          <w:numId w:val="4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Пп</w:t>
      </w:r>
      <w:proofErr w:type="spellEnd"/>
      <w:r>
        <w:rPr>
          <w:sz w:val="20"/>
          <w:szCs w:val="20"/>
        </w:rPr>
        <w:t xml:space="preserve"> 6-9-</w:t>
      </w:r>
      <w:r>
        <w:rPr>
          <w:sz w:val="20"/>
          <w:szCs w:val="20"/>
          <w:lang w:val="en-US"/>
        </w:rPr>
        <w:t>n</w:t>
      </w:r>
      <w:r>
        <w:rPr>
          <w:sz w:val="20"/>
          <w:szCs w:val="20"/>
        </w:rPr>
        <w:t xml:space="preserve"> в зависимости от кол-ва </w:t>
      </w:r>
      <w:proofErr w:type="gramStart"/>
      <w:r>
        <w:rPr>
          <w:sz w:val="20"/>
          <w:szCs w:val="20"/>
        </w:rPr>
        <w:t>Бизнес-единиц</w:t>
      </w:r>
      <w:proofErr w:type="gramEnd"/>
      <w:r>
        <w:rPr>
          <w:sz w:val="20"/>
          <w:szCs w:val="20"/>
        </w:rPr>
        <w:t>, входящих в контур консолидации</w:t>
      </w:r>
      <w:r w:rsidR="0026248A">
        <w:rPr>
          <w:sz w:val="20"/>
          <w:szCs w:val="20"/>
        </w:rPr>
        <w:t xml:space="preserve"> – базы данных по каждой БЕ (</w:t>
      </w:r>
      <w:r w:rsidR="0026248A">
        <w:rPr>
          <w:sz w:val="20"/>
          <w:szCs w:val="20"/>
          <w:lang w:val="en-GB"/>
        </w:rPr>
        <w:t>PL</w:t>
      </w:r>
      <w:r w:rsidR="0026248A">
        <w:rPr>
          <w:sz w:val="20"/>
          <w:szCs w:val="20"/>
        </w:rPr>
        <w:t xml:space="preserve"> и ВХР), как результат простого копирования для сверки</w:t>
      </w:r>
      <w:r>
        <w:rPr>
          <w:sz w:val="20"/>
          <w:szCs w:val="20"/>
        </w:rPr>
        <w:t>.</w:t>
      </w:r>
    </w:p>
    <w:p w:rsidR="005066DB" w:rsidRPr="000A45B2" w:rsidRDefault="005066DB" w:rsidP="005066DB">
      <w:pPr>
        <w:jc w:val="both"/>
        <w:rPr>
          <w:sz w:val="20"/>
          <w:szCs w:val="20"/>
        </w:rPr>
      </w:pPr>
    </w:p>
    <w:p w:rsidR="00C05F20" w:rsidRDefault="00C05F20" w:rsidP="00760CD8">
      <w:pPr>
        <w:jc w:val="both"/>
        <w:rPr>
          <w:sz w:val="20"/>
          <w:szCs w:val="20"/>
        </w:rPr>
      </w:pPr>
      <w:r w:rsidRPr="00741B1A">
        <w:rPr>
          <w:sz w:val="20"/>
          <w:szCs w:val="20"/>
          <w:u w:val="single"/>
        </w:rPr>
        <w:t>Примечание:</w:t>
      </w:r>
      <w:r>
        <w:rPr>
          <w:sz w:val="20"/>
          <w:szCs w:val="20"/>
        </w:rPr>
        <w:t xml:space="preserve"> В дальнейшем, при использовании данного файла в работе, количество листов </w:t>
      </w:r>
      <w:r w:rsidR="002F1EBE">
        <w:rPr>
          <w:sz w:val="20"/>
          <w:szCs w:val="20"/>
        </w:rPr>
        <w:t>тиражируется</w:t>
      </w:r>
      <w:r>
        <w:rPr>
          <w:sz w:val="20"/>
          <w:szCs w:val="20"/>
        </w:rPr>
        <w:t xml:space="preserve"> в соответствии с количеством </w:t>
      </w:r>
      <w:proofErr w:type="gramStart"/>
      <w:r>
        <w:rPr>
          <w:sz w:val="20"/>
          <w:szCs w:val="20"/>
        </w:rPr>
        <w:t>бизнес-единиц</w:t>
      </w:r>
      <w:proofErr w:type="gramEnd"/>
      <w:r>
        <w:rPr>
          <w:sz w:val="20"/>
          <w:szCs w:val="20"/>
        </w:rPr>
        <w:t>, участвующих в процедуре консолидации.</w:t>
      </w:r>
    </w:p>
    <w:p w:rsidR="00457998" w:rsidRDefault="00457998" w:rsidP="00760CD8">
      <w:pPr>
        <w:jc w:val="both"/>
        <w:rPr>
          <w:sz w:val="20"/>
          <w:szCs w:val="20"/>
          <w:u w:val="single"/>
        </w:rPr>
      </w:pPr>
    </w:p>
    <w:p w:rsidR="00C05F20" w:rsidRDefault="00C05F20" w:rsidP="00760CD8">
      <w:pPr>
        <w:jc w:val="both"/>
        <w:rPr>
          <w:sz w:val="20"/>
          <w:szCs w:val="20"/>
          <w:u w:val="single"/>
        </w:rPr>
      </w:pPr>
      <w:r>
        <w:rPr>
          <w:sz w:val="20"/>
          <w:szCs w:val="20"/>
          <w:u w:val="single"/>
        </w:rPr>
        <w:t>Консолидированный о</w:t>
      </w:r>
      <w:r w:rsidRPr="00D05988">
        <w:rPr>
          <w:sz w:val="20"/>
          <w:szCs w:val="20"/>
          <w:u w:val="single"/>
        </w:rPr>
        <w:t xml:space="preserve">тчет </w:t>
      </w:r>
      <w:r w:rsidR="00760CD8">
        <w:rPr>
          <w:sz w:val="20"/>
          <w:szCs w:val="20"/>
          <w:u w:val="single"/>
          <w:lang w:val="en-US"/>
        </w:rPr>
        <w:t>PL</w:t>
      </w:r>
      <w:r w:rsidRPr="009D36AB">
        <w:rPr>
          <w:sz w:val="20"/>
          <w:szCs w:val="20"/>
          <w:u w:val="single"/>
        </w:rPr>
        <w:t xml:space="preserve"> </w:t>
      </w:r>
      <w:r w:rsidRPr="00D05988">
        <w:rPr>
          <w:sz w:val="20"/>
          <w:szCs w:val="20"/>
          <w:u w:val="single"/>
        </w:rPr>
        <w:t xml:space="preserve">содержит </w:t>
      </w:r>
      <w:r>
        <w:rPr>
          <w:sz w:val="20"/>
          <w:szCs w:val="20"/>
          <w:u w:val="single"/>
        </w:rPr>
        <w:t>1</w:t>
      </w:r>
      <w:r w:rsidR="0026248A">
        <w:rPr>
          <w:sz w:val="20"/>
          <w:szCs w:val="20"/>
          <w:u w:val="single"/>
        </w:rPr>
        <w:t>0</w:t>
      </w:r>
      <w:r w:rsidRPr="00D05988">
        <w:rPr>
          <w:sz w:val="20"/>
          <w:szCs w:val="20"/>
          <w:u w:val="single"/>
        </w:rPr>
        <w:t xml:space="preserve"> листов:</w:t>
      </w:r>
    </w:p>
    <w:p w:rsidR="00C05F20" w:rsidRDefault="00C05F20" w:rsidP="00760CD8">
      <w:pPr>
        <w:jc w:val="both"/>
        <w:rPr>
          <w:sz w:val="20"/>
          <w:szCs w:val="20"/>
        </w:rPr>
      </w:pP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Оглавление;</w:t>
      </w: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FB28B8">
        <w:rPr>
          <w:sz w:val="20"/>
          <w:szCs w:val="20"/>
        </w:rPr>
        <w:t>Отчет PL Q</w:t>
      </w:r>
      <w:r>
        <w:rPr>
          <w:sz w:val="20"/>
          <w:szCs w:val="20"/>
        </w:rPr>
        <w:t xml:space="preserve"> - </w:t>
      </w:r>
      <w:r w:rsidR="0026248A">
        <w:rPr>
          <w:sz w:val="20"/>
          <w:szCs w:val="20"/>
        </w:rPr>
        <w:t>Отчет о Прибылях и Убытках</w:t>
      </w:r>
      <w:r w:rsidRPr="00320778">
        <w:rPr>
          <w:sz w:val="20"/>
          <w:szCs w:val="20"/>
        </w:rPr>
        <w:t xml:space="preserve"> консолидированный</w:t>
      </w:r>
      <w:r>
        <w:rPr>
          <w:sz w:val="20"/>
          <w:szCs w:val="20"/>
        </w:rPr>
        <w:t xml:space="preserve"> – поквартально;</w:t>
      </w: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FB28B8">
        <w:rPr>
          <w:sz w:val="20"/>
          <w:szCs w:val="20"/>
        </w:rPr>
        <w:t xml:space="preserve">Отчет PL </w:t>
      </w:r>
      <w:proofErr w:type="spellStart"/>
      <w:r w:rsidRPr="00FB28B8">
        <w:rPr>
          <w:sz w:val="20"/>
          <w:szCs w:val="20"/>
        </w:rPr>
        <w:t>Cons</w:t>
      </w:r>
      <w:proofErr w:type="spellEnd"/>
      <w:r>
        <w:rPr>
          <w:sz w:val="20"/>
          <w:szCs w:val="20"/>
        </w:rPr>
        <w:t xml:space="preserve"> - </w:t>
      </w:r>
      <w:r w:rsidRPr="00320778">
        <w:rPr>
          <w:sz w:val="20"/>
          <w:szCs w:val="20"/>
        </w:rPr>
        <w:t xml:space="preserve">Отчет о Прибылях и Убытках консолидированный </w:t>
      </w:r>
      <w:r>
        <w:rPr>
          <w:sz w:val="20"/>
          <w:szCs w:val="20"/>
        </w:rPr>
        <w:t>в помесячной разбивке;</w:t>
      </w: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FB28B8">
        <w:rPr>
          <w:sz w:val="20"/>
          <w:szCs w:val="20"/>
        </w:rPr>
        <w:t>Отчет PL</w:t>
      </w:r>
      <w:r>
        <w:rPr>
          <w:sz w:val="20"/>
          <w:szCs w:val="20"/>
        </w:rPr>
        <w:t xml:space="preserve"> - </w:t>
      </w:r>
      <w:r w:rsidRPr="00320778">
        <w:rPr>
          <w:sz w:val="20"/>
          <w:szCs w:val="20"/>
        </w:rPr>
        <w:t>Отчет о Прибылях и Убытках неконсолидированный</w:t>
      </w:r>
      <w:r>
        <w:rPr>
          <w:b/>
          <w:sz w:val="20"/>
          <w:szCs w:val="20"/>
        </w:rPr>
        <w:t>;</w:t>
      </w:r>
      <w:r>
        <w:rPr>
          <w:sz w:val="20"/>
          <w:szCs w:val="20"/>
        </w:rPr>
        <w:t xml:space="preserve"> </w:t>
      </w: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FB28B8">
        <w:rPr>
          <w:sz w:val="20"/>
          <w:szCs w:val="20"/>
        </w:rPr>
        <w:t>Отчет ВХР</w:t>
      </w:r>
      <w:r>
        <w:rPr>
          <w:sz w:val="20"/>
          <w:szCs w:val="20"/>
        </w:rPr>
        <w:t xml:space="preserve"> - </w:t>
      </w:r>
      <w:r w:rsidRPr="00320778">
        <w:rPr>
          <w:sz w:val="20"/>
          <w:szCs w:val="20"/>
        </w:rPr>
        <w:t>ВХР в формате Отчета о Прибылях и Убытках</w:t>
      </w:r>
      <w:r>
        <w:rPr>
          <w:sz w:val="20"/>
          <w:szCs w:val="20"/>
        </w:rPr>
        <w:t>;</w:t>
      </w: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FB28B8">
        <w:rPr>
          <w:sz w:val="20"/>
          <w:szCs w:val="20"/>
        </w:rPr>
        <w:t>Сверка ВХР</w:t>
      </w:r>
      <w:r>
        <w:rPr>
          <w:sz w:val="20"/>
          <w:szCs w:val="20"/>
        </w:rPr>
        <w:t xml:space="preserve"> - </w:t>
      </w:r>
      <w:r w:rsidRPr="00320778">
        <w:rPr>
          <w:sz w:val="20"/>
          <w:szCs w:val="20"/>
        </w:rPr>
        <w:t xml:space="preserve">Форма </w:t>
      </w:r>
      <w:proofErr w:type="gramStart"/>
      <w:r w:rsidRPr="00320778">
        <w:rPr>
          <w:sz w:val="20"/>
          <w:szCs w:val="20"/>
        </w:rPr>
        <w:t>кросс-анализа</w:t>
      </w:r>
      <w:proofErr w:type="gramEnd"/>
      <w:r w:rsidRPr="00320778">
        <w:rPr>
          <w:sz w:val="20"/>
          <w:szCs w:val="20"/>
        </w:rPr>
        <w:t xml:space="preserve"> внутрихолдинговых оборотов</w:t>
      </w:r>
      <w:r>
        <w:rPr>
          <w:sz w:val="20"/>
          <w:szCs w:val="20"/>
        </w:rPr>
        <w:t>;</w:t>
      </w: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FB28B8">
        <w:rPr>
          <w:sz w:val="20"/>
          <w:szCs w:val="20"/>
        </w:rPr>
        <w:t>Массив ВХР</w:t>
      </w:r>
      <w:r>
        <w:rPr>
          <w:sz w:val="20"/>
          <w:szCs w:val="20"/>
        </w:rPr>
        <w:t xml:space="preserve"> -</w:t>
      </w:r>
      <w:r w:rsidRPr="00463D7D">
        <w:t xml:space="preserve"> </w:t>
      </w:r>
      <w:r w:rsidRPr="00463D7D">
        <w:rPr>
          <w:sz w:val="20"/>
          <w:szCs w:val="20"/>
        </w:rPr>
        <w:t>Расшифровка статей ВХР к Отчету о Прибылях и Убытках</w:t>
      </w:r>
      <w:r>
        <w:rPr>
          <w:sz w:val="20"/>
          <w:szCs w:val="20"/>
        </w:rPr>
        <w:t xml:space="preserve"> –</w:t>
      </w:r>
      <w:r w:rsidRPr="009B646C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переносятся данные из файла </w:t>
      </w:r>
      <w:r w:rsidRPr="009B646C">
        <w:rPr>
          <w:sz w:val="20"/>
          <w:szCs w:val="20"/>
          <w:u w:val="single"/>
        </w:rPr>
        <w:t>«</w:t>
      </w:r>
      <w:r w:rsidR="00760CD8">
        <w:rPr>
          <w:sz w:val="20"/>
          <w:szCs w:val="20"/>
          <w:u w:val="single"/>
          <w:lang w:val="en-US"/>
        </w:rPr>
        <w:t>PL</w:t>
      </w:r>
      <w:r w:rsidRPr="009B646C">
        <w:rPr>
          <w:sz w:val="20"/>
          <w:szCs w:val="20"/>
          <w:u w:val="single"/>
        </w:rPr>
        <w:t>_</w:t>
      </w:r>
      <w:r w:rsidRPr="00750FCA">
        <w:rPr>
          <w:sz w:val="20"/>
          <w:szCs w:val="20"/>
          <w:u w:val="single"/>
          <w:lang w:val="en-US"/>
        </w:rPr>
        <w:t>DB</w:t>
      </w:r>
      <w:r w:rsidRPr="009B646C">
        <w:rPr>
          <w:sz w:val="20"/>
          <w:szCs w:val="20"/>
          <w:u w:val="single"/>
        </w:rPr>
        <w:t>»</w:t>
      </w:r>
      <w:r>
        <w:rPr>
          <w:sz w:val="20"/>
          <w:szCs w:val="20"/>
          <w:u w:val="single"/>
        </w:rPr>
        <w:t xml:space="preserve"> с листа  </w:t>
      </w:r>
      <w:r w:rsidRPr="009B646C">
        <w:rPr>
          <w:sz w:val="20"/>
          <w:szCs w:val="20"/>
        </w:rPr>
        <w:t>«</w:t>
      </w:r>
      <w:r w:rsidRPr="00750FCA">
        <w:rPr>
          <w:sz w:val="20"/>
          <w:szCs w:val="20"/>
        </w:rPr>
        <w:t>DB_ВХР</w:t>
      </w:r>
      <w:r>
        <w:rPr>
          <w:sz w:val="20"/>
          <w:szCs w:val="20"/>
        </w:rPr>
        <w:t>»;</w:t>
      </w: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FB28B8">
        <w:rPr>
          <w:sz w:val="20"/>
          <w:szCs w:val="20"/>
        </w:rPr>
        <w:t>Массив PL_ЕБПС</w:t>
      </w:r>
      <w:r>
        <w:rPr>
          <w:sz w:val="20"/>
          <w:szCs w:val="20"/>
        </w:rPr>
        <w:t xml:space="preserve"> - </w:t>
      </w:r>
      <w:r w:rsidRPr="00463D7D">
        <w:rPr>
          <w:sz w:val="20"/>
          <w:szCs w:val="20"/>
        </w:rPr>
        <w:t>Расшифровка статей к Отчету о Прибылях и Убытках</w:t>
      </w:r>
      <w:r w:rsidRPr="009B646C">
        <w:rPr>
          <w:sz w:val="20"/>
          <w:szCs w:val="20"/>
        </w:rPr>
        <w:t xml:space="preserve"> </w:t>
      </w:r>
      <w:r>
        <w:rPr>
          <w:sz w:val="20"/>
          <w:szCs w:val="20"/>
        </w:rPr>
        <w:t>–</w:t>
      </w:r>
      <w:r w:rsidRPr="009B646C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переносятся данные из файла </w:t>
      </w:r>
      <w:r w:rsidRPr="009B646C">
        <w:rPr>
          <w:sz w:val="20"/>
          <w:szCs w:val="20"/>
          <w:u w:val="single"/>
        </w:rPr>
        <w:t>«</w:t>
      </w:r>
      <w:r w:rsidR="00760CD8">
        <w:rPr>
          <w:sz w:val="20"/>
          <w:szCs w:val="20"/>
          <w:u w:val="single"/>
          <w:lang w:val="en-US"/>
        </w:rPr>
        <w:t>PL</w:t>
      </w:r>
      <w:r w:rsidRPr="009B646C">
        <w:rPr>
          <w:sz w:val="20"/>
          <w:szCs w:val="20"/>
          <w:u w:val="single"/>
        </w:rPr>
        <w:t>_</w:t>
      </w:r>
      <w:r w:rsidRPr="00750FCA">
        <w:rPr>
          <w:sz w:val="20"/>
          <w:szCs w:val="20"/>
          <w:u w:val="single"/>
          <w:lang w:val="en-US"/>
        </w:rPr>
        <w:t>DB</w:t>
      </w:r>
      <w:r w:rsidRPr="009B646C">
        <w:rPr>
          <w:sz w:val="20"/>
          <w:szCs w:val="20"/>
          <w:u w:val="single"/>
        </w:rPr>
        <w:t>»</w:t>
      </w:r>
      <w:r>
        <w:rPr>
          <w:sz w:val="20"/>
          <w:szCs w:val="20"/>
          <w:u w:val="single"/>
        </w:rPr>
        <w:t xml:space="preserve"> с листа  </w:t>
      </w:r>
      <w:r w:rsidRPr="009B646C">
        <w:rPr>
          <w:sz w:val="20"/>
          <w:szCs w:val="20"/>
        </w:rPr>
        <w:t>«</w:t>
      </w:r>
      <w:r w:rsidRPr="00750FCA">
        <w:rPr>
          <w:sz w:val="20"/>
          <w:szCs w:val="20"/>
        </w:rPr>
        <w:t>DB_</w:t>
      </w:r>
      <w:r w:rsidR="00760CD8">
        <w:rPr>
          <w:sz w:val="20"/>
          <w:szCs w:val="20"/>
        </w:rPr>
        <w:t>PL</w:t>
      </w:r>
      <w:r>
        <w:rPr>
          <w:sz w:val="20"/>
          <w:szCs w:val="20"/>
        </w:rPr>
        <w:t>»;</w:t>
      </w: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</w:rPr>
      </w:pPr>
      <w:r w:rsidRPr="00FB28B8">
        <w:rPr>
          <w:sz w:val="20"/>
          <w:szCs w:val="20"/>
        </w:rPr>
        <w:t>Коррекция Холдинга</w:t>
      </w:r>
      <w:r>
        <w:rPr>
          <w:sz w:val="20"/>
          <w:szCs w:val="20"/>
        </w:rPr>
        <w:t xml:space="preserve"> - </w:t>
      </w:r>
      <w:r w:rsidRPr="00463D7D">
        <w:rPr>
          <w:sz w:val="20"/>
          <w:szCs w:val="20"/>
        </w:rPr>
        <w:t>Корректировки Холдинга к Отчету о Прибылях и Убытках</w:t>
      </w:r>
      <w:r w:rsidR="0026248A">
        <w:rPr>
          <w:sz w:val="20"/>
          <w:szCs w:val="20"/>
        </w:rPr>
        <w:t xml:space="preserve"> (резолюции сверху)</w:t>
      </w:r>
      <w:r>
        <w:rPr>
          <w:sz w:val="20"/>
          <w:szCs w:val="20"/>
        </w:rPr>
        <w:t>;</w:t>
      </w:r>
    </w:p>
    <w:p w:rsidR="00C05F20" w:rsidRDefault="00C05F20" w:rsidP="00760CD8">
      <w:pPr>
        <w:numPr>
          <w:ilvl w:val="0"/>
          <w:numId w:val="3"/>
        </w:numPr>
        <w:tabs>
          <w:tab w:val="clear" w:pos="1080"/>
          <w:tab w:val="num" w:pos="720"/>
        </w:tabs>
        <w:ind w:left="0" w:firstLine="0"/>
        <w:jc w:val="both"/>
        <w:rPr>
          <w:sz w:val="20"/>
          <w:szCs w:val="20"/>
          <w:u w:val="single"/>
        </w:rPr>
      </w:pPr>
      <w:r>
        <w:rPr>
          <w:sz w:val="20"/>
          <w:szCs w:val="20"/>
        </w:rPr>
        <w:t>С</w:t>
      </w:r>
      <w:r w:rsidRPr="00D05988">
        <w:rPr>
          <w:sz w:val="20"/>
          <w:szCs w:val="20"/>
        </w:rPr>
        <w:t>правочники</w:t>
      </w:r>
      <w:r>
        <w:rPr>
          <w:sz w:val="20"/>
          <w:szCs w:val="20"/>
        </w:rPr>
        <w:t xml:space="preserve"> – справочники модели.</w:t>
      </w:r>
    </w:p>
    <w:p w:rsidR="00C05F20" w:rsidRDefault="00C05F20" w:rsidP="00760CD8">
      <w:pPr>
        <w:jc w:val="both"/>
      </w:pPr>
    </w:p>
    <w:p w:rsidR="00C05F20" w:rsidRDefault="00D47935" w:rsidP="00760CD8">
      <w:pPr>
        <w:pStyle w:val="10"/>
        <w:ind w:firstLine="0"/>
      </w:pPr>
      <w:bookmarkStart w:id="14" w:name="_Toc195679328"/>
      <w:bookmarkStart w:id="15" w:name="_Toc342858660"/>
      <w:r>
        <w:t>2.4</w:t>
      </w:r>
      <w:r w:rsidR="00C05F20">
        <w:t xml:space="preserve">. </w:t>
      </w:r>
      <w:r w:rsidR="00C05F20" w:rsidRPr="00F9674B">
        <w:t xml:space="preserve">Порядок работы с </w:t>
      </w:r>
      <w:r w:rsidR="00C05F20">
        <w:t>шаблонами</w:t>
      </w:r>
      <w:bookmarkEnd w:id="14"/>
      <w:bookmarkEnd w:id="15"/>
    </w:p>
    <w:p w:rsidR="00C05F20" w:rsidRDefault="00C05F20" w:rsidP="00760CD8">
      <w:pPr>
        <w:jc w:val="both"/>
      </w:pPr>
    </w:p>
    <w:p w:rsidR="00C05F20" w:rsidRPr="00D94C11" w:rsidRDefault="00C05F20" w:rsidP="00760CD8">
      <w:pPr>
        <w:jc w:val="both"/>
        <w:rPr>
          <w:sz w:val="20"/>
          <w:szCs w:val="20"/>
          <w:u w:val="single"/>
        </w:rPr>
      </w:pPr>
      <w:r w:rsidRPr="00D94C11">
        <w:rPr>
          <w:sz w:val="20"/>
          <w:szCs w:val="20"/>
          <w:u w:val="single"/>
        </w:rPr>
        <w:t xml:space="preserve">Порядок работы с </w:t>
      </w:r>
      <w:r w:rsidRPr="006663E3">
        <w:rPr>
          <w:sz w:val="20"/>
          <w:szCs w:val="20"/>
          <w:u w:val="single"/>
        </w:rPr>
        <w:t>файлом «</w:t>
      </w:r>
      <w:r w:rsidR="00760CD8">
        <w:rPr>
          <w:sz w:val="20"/>
          <w:szCs w:val="20"/>
          <w:u w:val="single"/>
          <w:lang w:val="en-US"/>
        </w:rPr>
        <w:t>PL</w:t>
      </w:r>
      <w:r w:rsidRPr="00B419A7">
        <w:rPr>
          <w:sz w:val="20"/>
          <w:szCs w:val="20"/>
          <w:u w:val="single"/>
        </w:rPr>
        <w:t>_</w:t>
      </w:r>
      <w:r w:rsidRPr="006663E3">
        <w:rPr>
          <w:sz w:val="20"/>
          <w:szCs w:val="20"/>
          <w:u w:val="single"/>
          <w:lang w:val="en-US"/>
        </w:rPr>
        <w:t>BE</w:t>
      </w:r>
      <w:r w:rsidRPr="006663E3">
        <w:rPr>
          <w:sz w:val="20"/>
          <w:szCs w:val="20"/>
          <w:u w:val="single"/>
        </w:rPr>
        <w:t>»</w:t>
      </w:r>
    </w:p>
    <w:p w:rsidR="00D47935" w:rsidRDefault="00C05F20" w:rsidP="005066DB">
      <w:pPr>
        <w:ind w:firstLine="708"/>
        <w:jc w:val="both"/>
        <w:rPr>
          <w:sz w:val="20"/>
          <w:szCs w:val="20"/>
        </w:rPr>
      </w:pPr>
      <w:r w:rsidRPr="000F011C">
        <w:rPr>
          <w:sz w:val="20"/>
          <w:szCs w:val="20"/>
        </w:rPr>
        <w:t>Для</w:t>
      </w:r>
      <w:r>
        <w:rPr>
          <w:sz w:val="20"/>
          <w:szCs w:val="20"/>
        </w:rPr>
        <w:t xml:space="preserve"> каждого предприятия входящего в контур консолидации формируется отдельный файл на основе </w:t>
      </w:r>
      <w:r w:rsidRPr="000F011C">
        <w:rPr>
          <w:sz w:val="20"/>
          <w:szCs w:val="20"/>
        </w:rPr>
        <w:t>шаблона «</w:t>
      </w:r>
      <w:r w:rsidR="00760CD8">
        <w:rPr>
          <w:sz w:val="20"/>
          <w:szCs w:val="20"/>
        </w:rPr>
        <w:t>PL</w:t>
      </w:r>
      <w:r>
        <w:rPr>
          <w:sz w:val="20"/>
          <w:szCs w:val="20"/>
        </w:rPr>
        <w:t xml:space="preserve"> </w:t>
      </w:r>
      <w:r w:rsidRPr="000F011C">
        <w:rPr>
          <w:sz w:val="20"/>
          <w:szCs w:val="20"/>
        </w:rPr>
        <w:t>_</w:t>
      </w:r>
      <w:r w:rsidRPr="000F011C">
        <w:rPr>
          <w:sz w:val="20"/>
          <w:szCs w:val="20"/>
          <w:lang w:val="en-US"/>
        </w:rPr>
        <w:t>BE</w:t>
      </w:r>
      <w:r w:rsidRPr="000F011C">
        <w:rPr>
          <w:sz w:val="20"/>
          <w:szCs w:val="20"/>
        </w:rPr>
        <w:t>»</w:t>
      </w:r>
      <w:r>
        <w:rPr>
          <w:sz w:val="20"/>
          <w:szCs w:val="20"/>
        </w:rPr>
        <w:t xml:space="preserve">. </w:t>
      </w:r>
      <w:r w:rsidR="00D47935">
        <w:rPr>
          <w:sz w:val="20"/>
          <w:szCs w:val="20"/>
        </w:rPr>
        <w:t xml:space="preserve">При открытии шаблона выберите в диалоговом окне предприятие, по которому планируется заносить информацию и год. </w:t>
      </w:r>
    </w:p>
    <w:p w:rsidR="00D47935" w:rsidRDefault="00D47935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В файлах </w:t>
      </w:r>
      <w:proofErr w:type="gramStart"/>
      <w:r>
        <w:rPr>
          <w:sz w:val="20"/>
          <w:szCs w:val="20"/>
        </w:rPr>
        <w:t>бизнес-единиц</w:t>
      </w:r>
      <w:proofErr w:type="gramEnd"/>
      <w:r>
        <w:rPr>
          <w:sz w:val="20"/>
          <w:szCs w:val="20"/>
        </w:rPr>
        <w:t xml:space="preserve"> требуется заполнение массивов исходными данными. Для ручного ввода предусмотрено 2 массива:</w:t>
      </w:r>
    </w:p>
    <w:p w:rsidR="00D47935" w:rsidRDefault="00D47935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1. Массив </w:t>
      </w:r>
      <w:r w:rsidR="009348E2">
        <w:rPr>
          <w:sz w:val="20"/>
          <w:szCs w:val="20"/>
          <w:lang w:val="en-US"/>
        </w:rPr>
        <w:t>PL</w:t>
      </w:r>
      <w:r w:rsidRPr="009B112E">
        <w:rPr>
          <w:sz w:val="20"/>
          <w:szCs w:val="20"/>
        </w:rPr>
        <w:t>_</w:t>
      </w:r>
      <w:r>
        <w:rPr>
          <w:sz w:val="20"/>
          <w:szCs w:val="20"/>
        </w:rPr>
        <w:t xml:space="preserve">ЕБПС – для ввода </w:t>
      </w:r>
      <w:r w:rsidR="009348E2">
        <w:rPr>
          <w:sz w:val="20"/>
          <w:szCs w:val="20"/>
        </w:rPr>
        <w:t>доходов и расходов</w:t>
      </w:r>
      <w:r>
        <w:rPr>
          <w:sz w:val="20"/>
          <w:szCs w:val="20"/>
        </w:rPr>
        <w:t>, включая ВХР;</w:t>
      </w:r>
    </w:p>
    <w:p w:rsidR="00D47935" w:rsidRDefault="00D47935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2. Массив ВХР – для выделения ВХР в отдельный массив;</w:t>
      </w:r>
    </w:p>
    <w:p w:rsidR="00D47935" w:rsidRPr="009B112E" w:rsidRDefault="00D47935" w:rsidP="005066DB">
      <w:pPr>
        <w:ind w:firstLine="708"/>
        <w:jc w:val="both"/>
        <w:rPr>
          <w:b/>
          <w:sz w:val="20"/>
          <w:szCs w:val="20"/>
        </w:rPr>
      </w:pPr>
      <w:r w:rsidRPr="009B112E">
        <w:rPr>
          <w:b/>
          <w:sz w:val="20"/>
          <w:szCs w:val="20"/>
        </w:rPr>
        <w:t>Обратите внимание! ВХР включен в общи</w:t>
      </w:r>
      <w:r w:rsidR="009348E2">
        <w:rPr>
          <w:b/>
          <w:sz w:val="20"/>
          <w:szCs w:val="20"/>
        </w:rPr>
        <w:t>е</w:t>
      </w:r>
      <w:r w:rsidRPr="009B112E">
        <w:rPr>
          <w:b/>
          <w:sz w:val="20"/>
          <w:szCs w:val="20"/>
        </w:rPr>
        <w:t xml:space="preserve"> </w:t>
      </w:r>
      <w:r w:rsidR="009348E2">
        <w:rPr>
          <w:b/>
          <w:sz w:val="20"/>
          <w:szCs w:val="20"/>
        </w:rPr>
        <w:t>суммы доходов и расходов</w:t>
      </w:r>
      <w:r w:rsidRPr="009B112E">
        <w:rPr>
          <w:b/>
          <w:sz w:val="20"/>
          <w:szCs w:val="20"/>
        </w:rPr>
        <w:t xml:space="preserve"> и только потом происходит его выделение в отдельный массив</w:t>
      </w:r>
      <w:r>
        <w:rPr>
          <w:b/>
          <w:sz w:val="20"/>
          <w:szCs w:val="20"/>
        </w:rPr>
        <w:t>.</w:t>
      </w:r>
    </w:p>
    <w:p w:rsidR="00C05F20" w:rsidRDefault="00C05F20" w:rsidP="00760CD8">
      <w:pPr>
        <w:jc w:val="both"/>
        <w:rPr>
          <w:sz w:val="20"/>
          <w:szCs w:val="20"/>
        </w:rPr>
      </w:pPr>
      <w:r w:rsidRPr="00F742AC">
        <w:rPr>
          <w:sz w:val="20"/>
          <w:szCs w:val="20"/>
        </w:rPr>
        <w:t xml:space="preserve">Порядок заполнения массивов в отчетах нового формата предусматривает внесение всех значений в </w:t>
      </w:r>
      <w:r w:rsidRPr="00083BE7">
        <w:rPr>
          <w:sz w:val="20"/>
          <w:szCs w:val="20"/>
          <w:u w:val="single"/>
        </w:rPr>
        <w:t>абсолютном выражении</w:t>
      </w:r>
      <w:r w:rsidRPr="00F742AC">
        <w:rPr>
          <w:sz w:val="20"/>
          <w:szCs w:val="20"/>
        </w:rPr>
        <w:t xml:space="preserve"> вне зависимости от характера статьи (доходная/расходная). Значения вносятся в ячейки, предназначенные для ввода данных (черный шрифт на желтом фоне). </w:t>
      </w:r>
    </w:p>
    <w:p w:rsidR="00C05F20" w:rsidRDefault="00C05F20" w:rsidP="005066DB">
      <w:pPr>
        <w:ind w:firstLine="708"/>
        <w:jc w:val="both"/>
        <w:rPr>
          <w:b/>
          <w:sz w:val="20"/>
          <w:szCs w:val="20"/>
        </w:rPr>
      </w:pPr>
      <w:r w:rsidRPr="00987FF7">
        <w:rPr>
          <w:b/>
          <w:sz w:val="20"/>
          <w:szCs w:val="20"/>
        </w:rPr>
        <w:t xml:space="preserve">!Обратите внимание. Если статья </w:t>
      </w:r>
      <w:r w:rsidR="00F2239A">
        <w:rPr>
          <w:b/>
          <w:sz w:val="20"/>
          <w:szCs w:val="20"/>
        </w:rPr>
        <w:t xml:space="preserve">отчета </w:t>
      </w:r>
      <w:r w:rsidR="00760CD8">
        <w:rPr>
          <w:b/>
          <w:sz w:val="20"/>
          <w:szCs w:val="20"/>
          <w:lang w:val="en-US"/>
        </w:rPr>
        <w:t>PL</w:t>
      </w:r>
      <w:r w:rsidR="00F2239A" w:rsidRPr="00F2239A">
        <w:rPr>
          <w:b/>
          <w:sz w:val="20"/>
          <w:szCs w:val="20"/>
        </w:rPr>
        <w:t xml:space="preserve"> </w:t>
      </w:r>
      <w:r w:rsidRPr="00987FF7">
        <w:rPr>
          <w:b/>
          <w:sz w:val="20"/>
          <w:szCs w:val="20"/>
        </w:rPr>
        <w:t>может принимать и положительное и отрицательное значение в отчете (как, например, «Прибыль/убыток по операциям с ценными бумагами»), то значение в массив данных</w:t>
      </w:r>
      <w:r w:rsidR="00F2239A" w:rsidRPr="00F2239A">
        <w:rPr>
          <w:b/>
          <w:sz w:val="20"/>
          <w:szCs w:val="20"/>
        </w:rPr>
        <w:t xml:space="preserve"> </w:t>
      </w:r>
      <w:r w:rsidR="00F2239A">
        <w:rPr>
          <w:b/>
          <w:sz w:val="20"/>
          <w:szCs w:val="20"/>
        </w:rPr>
        <w:t>по статьям нулевого уровня (ЕБПС)</w:t>
      </w:r>
      <w:r w:rsidRPr="00987FF7">
        <w:rPr>
          <w:b/>
          <w:sz w:val="20"/>
          <w:szCs w:val="20"/>
        </w:rPr>
        <w:t xml:space="preserve"> вносится с соответствующим знаком!</w:t>
      </w:r>
    </w:p>
    <w:p w:rsidR="00A548F2" w:rsidRDefault="00A548F2" w:rsidP="00760CD8">
      <w:pPr>
        <w:jc w:val="both"/>
        <w:rPr>
          <w:b/>
          <w:sz w:val="20"/>
          <w:szCs w:val="20"/>
        </w:rPr>
      </w:pPr>
    </w:p>
    <w:tbl>
      <w:tblPr>
        <w:tblW w:w="9374" w:type="dxa"/>
        <w:tblInd w:w="94" w:type="dxa"/>
        <w:tblLook w:val="0000" w:firstRow="0" w:lastRow="0" w:firstColumn="0" w:lastColumn="0" w:noHBand="0" w:noVBand="0"/>
      </w:tblPr>
      <w:tblGrid>
        <w:gridCol w:w="928"/>
        <w:gridCol w:w="2357"/>
        <w:gridCol w:w="1017"/>
        <w:gridCol w:w="5072"/>
      </w:tblGrid>
      <w:tr w:rsidR="00A548F2" w:rsidRPr="00A548F2" w:rsidTr="00B90634">
        <w:trPr>
          <w:trHeight w:val="570"/>
        </w:trPr>
        <w:tc>
          <w:tcPr>
            <w:tcW w:w="9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A548F2" w:rsidRPr="00A548F2" w:rsidRDefault="00A548F2" w:rsidP="00760CD8">
            <w:pPr>
              <w:jc w:val="center"/>
              <w:rPr>
                <w:sz w:val="20"/>
                <w:szCs w:val="20"/>
              </w:rPr>
            </w:pPr>
            <w:r w:rsidRPr="00A548F2">
              <w:rPr>
                <w:sz w:val="20"/>
                <w:szCs w:val="20"/>
              </w:rPr>
              <w:t>Статьи отчета как исключения при заполнении</w:t>
            </w:r>
          </w:p>
        </w:tc>
      </w:tr>
      <w:tr w:rsidR="00A548F2" w:rsidRPr="00A548F2" w:rsidTr="00A548F2">
        <w:trPr>
          <w:trHeight w:val="255"/>
        </w:trPr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A548F2" w:rsidRPr="00A548F2" w:rsidRDefault="00A548F2" w:rsidP="00760CD8">
            <w:pPr>
              <w:rPr>
                <w:sz w:val="20"/>
                <w:szCs w:val="20"/>
              </w:rPr>
            </w:pPr>
            <w:r w:rsidRPr="00A548F2">
              <w:rPr>
                <w:sz w:val="20"/>
                <w:szCs w:val="20"/>
              </w:rPr>
              <w:t>Код статьи</w:t>
            </w:r>
          </w:p>
        </w:tc>
        <w:tc>
          <w:tcPr>
            <w:tcW w:w="2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A548F2" w:rsidRPr="00A548F2" w:rsidRDefault="00A548F2" w:rsidP="00760CD8">
            <w:pPr>
              <w:rPr>
                <w:sz w:val="20"/>
                <w:szCs w:val="20"/>
              </w:rPr>
            </w:pPr>
            <w:r w:rsidRPr="00A548F2">
              <w:rPr>
                <w:sz w:val="20"/>
                <w:szCs w:val="20"/>
              </w:rPr>
              <w:t>Наименование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A548F2" w:rsidRPr="00A548F2" w:rsidRDefault="00A548F2" w:rsidP="00760CD8">
            <w:pPr>
              <w:rPr>
                <w:sz w:val="20"/>
                <w:szCs w:val="20"/>
              </w:rPr>
            </w:pPr>
            <w:r w:rsidRPr="00A548F2">
              <w:rPr>
                <w:sz w:val="20"/>
                <w:szCs w:val="20"/>
              </w:rPr>
              <w:t>Код ЕБПС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:rsidR="00A548F2" w:rsidRPr="00A548F2" w:rsidRDefault="00A548F2" w:rsidP="00760CD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</w:t>
            </w:r>
            <w:r w:rsidRPr="00A548F2">
              <w:rPr>
                <w:sz w:val="20"/>
                <w:szCs w:val="20"/>
              </w:rPr>
              <w:t>вание статьи ЕБПС</w:t>
            </w:r>
          </w:p>
        </w:tc>
      </w:tr>
      <w:tr w:rsidR="00A548F2" w:rsidRPr="00A548F2" w:rsidTr="00A548F2">
        <w:trPr>
          <w:trHeight w:val="345"/>
        </w:trPr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20140703</w:t>
            </w:r>
          </w:p>
        </w:tc>
        <w:tc>
          <w:tcPr>
            <w:tcW w:w="2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Признание прибыли/убытка прошлых лет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14070001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Прибыль/убыток прошлых периодов</w:t>
            </w:r>
          </w:p>
        </w:tc>
      </w:tr>
      <w:tr w:rsidR="00A548F2" w:rsidRPr="00A548F2" w:rsidTr="00A548F2">
        <w:trPr>
          <w:trHeight w:val="315"/>
        </w:trPr>
        <w:tc>
          <w:tcPr>
            <w:tcW w:w="9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20140805</w:t>
            </w:r>
          </w:p>
        </w:tc>
        <w:tc>
          <w:tcPr>
            <w:tcW w:w="23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Прочие внереализационные расходы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14080003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Налоговые пени и штрафы, непредвиденные налоговые обстоятельства</w:t>
            </w:r>
          </w:p>
        </w:tc>
      </w:tr>
      <w:tr w:rsidR="00A548F2" w:rsidRPr="00A548F2" w:rsidTr="00A548F2">
        <w:trPr>
          <w:trHeight w:val="315"/>
        </w:trPr>
        <w:tc>
          <w:tcPr>
            <w:tcW w:w="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23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14080004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Охрана окружающей среды (ЗОС)</w:t>
            </w:r>
          </w:p>
        </w:tc>
      </w:tr>
      <w:tr w:rsidR="00A548F2" w:rsidRPr="00A548F2" w:rsidTr="00A548F2">
        <w:trPr>
          <w:trHeight w:val="315"/>
        </w:trPr>
        <w:tc>
          <w:tcPr>
            <w:tcW w:w="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23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14080011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proofErr w:type="gramStart"/>
            <w:r w:rsidRPr="00A548F2">
              <w:rPr>
                <w:sz w:val="16"/>
                <w:szCs w:val="16"/>
              </w:rPr>
              <w:t>Курсовые</w:t>
            </w:r>
            <w:proofErr w:type="gramEnd"/>
            <w:r w:rsidRPr="00A548F2">
              <w:rPr>
                <w:sz w:val="16"/>
                <w:szCs w:val="16"/>
              </w:rPr>
              <w:t xml:space="preserve"> разницы: положительная/отрицательная</w:t>
            </w:r>
          </w:p>
        </w:tc>
      </w:tr>
      <w:tr w:rsidR="00A548F2" w:rsidRPr="00A548F2" w:rsidTr="00A548F2">
        <w:trPr>
          <w:trHeight w:val="315"/>
        </w:trPr>
        <w:tc>
          <w:tcPr>
            <w:tcW w:w="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23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14080012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 xml:space="preserve">Услуги </w:t>
            </w:r>
            <w:proofErr w:type="spellStart"/>
            <w:r w:rsidRPr="00A548F2">
              <w:rPr>
                <w:sz w:val="16"/>
                <w:szCs w:val="16"/>
              </w:rPr>
              <w:t>банков</w:t>
            </w:r>
            <w:proofErr w:type="gramStart"/>
            <w:r w:rsidRPr="00A548F2">
              <w:rPr>
                <w:sz w:val="16"/>
                <w:szCs w:val="16"/>
              </w:rPr>
              <w:t>:Р</w:t>
            </w:r>
            <w:proofErr w:type="gramEnd"/>
            <w:r w:rsidRPr="00A548F2">
              <w:rPr>
                <w:sz w:val="16"/>
                <w:szCs w:val="16"/>
              </w:rPr>
              <w:t>асчетно-кассовое</w:t>
            </w:r>
            <w:proofErr w:type="spellEnd"/>
            <w:r w:rsidRPr="00A548F2">
              <w:rPr>
                <w:sz w:val="16"/>
                <w:szCs w:val="16"/>
              </w:rPr>
              <w:t xml:space="preserve"> обслуживание, инкассация, ведение счетов</w:t>
            </w:r>
          </w:p>
        </w:tc>
      </w:tr>
      <w:tr w:rsidR="00A548F2" w:rsidRPr="00A548F2" w:rsidTr="00A548F2">
        <w:trPr>
          <w:trHeight w:val="255"/>
        </w:trPr>
        <w:tc>
          <w:tcPr>
            <w:tcW w:w="9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20150103</w:t>
            </w:r>
          </w:p>
        </w:tc>
        <w:tc>
          <w:tcPr>
            <w:tcW w:w="23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Прочие доходы/расходы от финансовой деятельности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15010904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Расходы на первичное размещение акций, облигаций</w:t>
            </w:r>
          </w:p>
        </w:tc>
      </w:tr>
      <w:tr w:rsidR="00A548F2" w:rsidRPr="00A548F2" w:rsidTr="00A548F2">
        <w:trPr>
          <w:trHeight w:val="255"/>
        </w:trPr>
        <w:tc>
          <w:tcPr>
            <w:tcW w:w="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23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15010905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Расходы по финансовой аренде</w:t>
            </w:r>
          </w:p>
        </w:tc>
      </w:tr>
      <w:tr w:rsidR="00A548F2" w:rsidRPr="00A548F2" w:rsidTr="00A548F2">
        <w:trPr>
          <w:trHeight w:val="255"/>
        </w:trPr>
        <w:tc>
          <w:tcPr>
            <w:tcW w:w="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23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15011006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Доходы от долевого участия - сторонние компании</w:t>
            </w:r>
          </w:p>
        </w:tc>
      </w:tr>
      <w:tr w:rsidR="00A548F2" w:rsidRPr="00A548F2" w:rsidTr="00A548F2">
        <w:trPr>
          <w:trHeight w:val="255"/>
        </w:trPr>
        <w:tc>
          <w:tcPr>
            <w:tcW w:w="9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23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15011101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Доходы от участия в предприятиях Группы</w:t>
            </w:r>
          </w:p>
        </w:tc>
      </w:tr>
      <w:tr w:rsidR="00A548F2" w:rsidRPr="00A548F2" w:rsidTr="00A548F2">
        <w:trPr>
          <w:trHeight w:val="570"/>
        </w:trPr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20150104</w:t>
            </w:r>
          </w:p>
        </w:tc>
        <w:tc>
          <w:tcPr>
            <w:tcW w:w="2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Прибыль/убыток по операциям с ценными бумагами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15010902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Доходы/расходы по операциям с ценными бумагами</w:t>
            </w:r>
          </w:p>
        </w:tc>
      </w:tr>
      <w:tr w:rsidR="00A548F2" w:rsidRPr="00A548F2" w:rsidTr="00A548F2">
        <w:trPr>
          <w:trHeight w:val="405"/>
        </w:trPr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20150105</w:t>
            </w:r>
          </w:p>
        </w:tc>
        <w:tc>
          <w:tcPr>
            <w:tcW w:w="2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Прибыль/убыток по операциям с валютой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15010901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Доходы/расходы от покупки/продажи валюты</w:t>
            </w:r>
          </w:p>
        </w:tc>
      </w:tr>
      <w:tr w:rsidR="00A548F2" w:rsidRPr="00A548F2" w:rsidTr="00A548F2">
        <w:trPr>
          <w:trHeight w:val="570"/>
        </w:trPr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20160102</w:t>
            </w:r>
          </w:p>
        </w:tc>
        <w:tc>
          <w:tcPr>
            <w:tcW w:w="2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Изменение отложенных налоговых обязательств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16011701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Изменение отложенных налоговых обязательст</w:t>
            </w:r>
            <w:proofErr w:type="gramStart"/>
            <w:r w:rsidRPr="00A548F2">
              <w:rPr>
                <w:sz w:val="16"/>
                <w:szCs w:val="16"/>
              </w:rPr>
              <w:t>в(</w:t>
            </w:r>
            <w:proofErr w:type="gramEnd"/>
            <w:r w:rsidRPr="00A548F2">
              <w:rPr>
                <w:sz w:val="16"/>
                <w:szCs w:val="16"/>
              </w:rPr>
              <w:t>краткосрочная/долгосрочная части)</w:t>
            </w:r>
          </w:p>
        </w:tc>
      </w:tr>
      <w:tr w:rsidR="00A548F2" w:rsidRPr="00A548F2" w:rsidTr="00A548F2">
        <w:trPr>
          <w:trHeight w:val="405"/>
        </w:trPr>
        <w:tc>
          <w:tcPr>
            <w:tcW w:w="9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20160202</w:t>
            </w:r>
          </w:p>
        </w:tc>
        <w:tc>
          <w:tcPr>
            <w:tcW w:w="2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Результат чрезвычайных обстоятельств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16020902</w:t>
            </w:r>
          </w:p>
        </w:tc>
        <w:tc>
          <w:tcPr>
            <w:tcW w:w="5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48F2" w:rsidRPr="00A548F2" w:rsidRDefault="00A548F2" w:rsidP="00760CD8">
            <w:pPr>
              <w:rPr>
                <w:sz w:val="16"/>
                <w:szCs w:val="16"/>
              </w:rPr>
            </w:pPr>
            <w:r w:rsidRPr="00A548F2">
              <w:rPr>
                <w:sz w:val="16"/>
                <w:szCs w:val="16"/>
              </w:rPr>
              <w:t>Результат чрезвычайных обстоятельств</w:t>
            </w:r>
          </w:p>
        </w:tc>
      </w:tr>
    </w:tbl>
    <w:p w:rsidR="005066DB" w:rsidRDefault="005066DB" w:rsidP="005066DB">
      <w:pPr>
        <w:ind w:firstLine="708"/>
        <w:jc w:val="both"/>
        <w:rPr>
          <w:sz w:val="20"/>
          <w:szCs w:val="20"/>
        </w:rPr>
      </w:pPr>
    </w:p>
    <w:p w:rsidR="00C05F20" w:rsidRDefault="00C05F20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Для заполнения массива данных по ВХР используется функция добавления строки. С помощью функциональной кнопки «Добавить ст</w:t>
      </w:r>
      <w:r w:rsidR="0026248A">
        <w:rPr>
          <w:sz w:val="20"/>
          <w:szCs w:val="20"/>
        </w:rPr>
        <w:t>атью</w:t>
      </w:r>
      <w:r>
        <w:rPr>
          <w:sz w:val="20"/>
          <w:szCs w:val="20"/>
        </w:rPr>
        <w:t>», расположенной на листе «Массив ВХР» вызывается диалоговое окно, позволяющее выбирать Статью и Контрагента для внесения данных.</w:t>
      </w:r>
    </w:p>
    <w:p w:rsidR="00D47935" w:rsidRPr="00F742AC" w:rsidRDefault="00C05F20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После формирования всех мас</w:t>
      </w:r>
      <w:r w:rsidR="00D47935">
        <w:rPr>
          <w:sz w:val="20"/>
          <w:szCs w:val="20"/>
        </w:rPr>
        <w:t>сивов исходных данных</w:t>
      </w:r>
      <w:r>
        <w:rPr>
          <w:sz w:val="20"/>
          <w:szCs w:val="20"/>
        </w:rPr>
        <w:t xml:space="preserve"> </w:t>
      </w:r>
      <w:r w:rsidR="00D47935">
        <w:rPr>
          <w:sz w:val="20"/>
          <w:szCs w:val="20"/>
        </w:rPr>
        <w:t>проводится обязательная процедура присвоения имен диапазонов с помощью функциональных кнопок «</w:t>
      </w:r>
      <w:r w:rsidR="0026248A">
        <w:rPr>
          <w:sz w:val="20"/>
          <w:szCs w:val="20"/>
        </w:rPr>
        <w:t>Сформировать отчет</w:t>
      </w:r>
      <w:r w:rsidR="00D47935">
        <w:rPr>
          <w:sz w:val="20"/>
          <w:szCs w:val="20"/>
        </w:rPr>
        <w:t>», в результате чего становятся доступными данные отчетных форм.</w:t>
      </w:r>
    </w:p>
    <w:p w:rsidR="00C05F20" w:rsidRDefault="00C05F20" w:rsidP="00760CD8">
      <w:pPr>
        <w:jc w:val="both"/>
      </w:pPr>
    </w:p>
    <w:p w:rsidR="00C05F20" w:rsidRPr="00BE65DB" w:rsidRDefault="00C05F20" w:rsidP="00760CD8">
      <w:pPr>
        <w:jc w:val="both"/>
        <w:rPr>
          <w:sz w:val="20"/>
          <w:szCs w:val="20"/>
          <w:u w:val="single"/>
        </w:rPr>
      </w:pPr>
      <w:r w:rsidRPr="00BE65DB">
        <w:rPr>
          <w:sz w:val="20"/>
          <w:szCs w:val="20"/>
          <w:u w:val="single"/>
        </w:rPr>
        <w:t>Порядок работы с файлом «</w:t>
      </w:r>
      <w:r w:rsidR="00760CD8">
        <w:rPr>
          <w:sz w:val="20"/>
          <w:szCs w:val="20"/>
          <w:u w:val="single"/>
          <w:lang w:val="en-US"/>
        </w:rPr>
        <w:t>PL</w:t>
      </w:r>
      <w:r w:rsidRPr="00BE65DB">
        <w:rPr>
          <w:sz w:val="20"/>
          <w:szCs w:val="20"/>
          <w:u w:val="single"/>
        </w:rPr>
        <w:t>_</w:t>
      </w:r>
      <w:r w:rsidRPr="00BE65DB">
        <w:rPr>
          <w:sz w:val="20"/>
          <w:szCs w:val="20"/>
          <w:u w:val="single"/>
          <w:lang w:val="en-US"/>
        </w:rPr>
        <w:t>DB</w:t>
      </w:r>
      <w:r w:rsidRPr="00BE65DB">
        <w:rPr>
          <w:sz w:val="20"/>
          <w:szCs w:val="20"/>
          <w:u w:val="single"/>
        </w:rPr>
        <w:t>»</w:t>
      </w:r>
    </w:p>
    <w:p w:rsidR="00C05F20" w:rsidRDefault="00C05F20" w:rsidP="00760CD8">
      <w:pPr>
        <w:jc w:val="both"/>
        <w:rPr>
          <w:sz w:val="20"/>
          <w:szCs w:val="20"/>
        </w:rPr>
      </w:pPr>
    </w:p>
    <w:p w:rsidR="00C05F20" w:rsidRDefault="00C05F20" w:rsidP="00760CD8">
      <w:pPr>
        <w:numPr>
          <w:ilvl w:val="0"/>
          <w:numId w:val="10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На листе «Меню» нажать одноименную кнопку для вызова диалогового окна.</w:t>
      </w:r>
    </w:p>
    <w:p w:rsidR="00C05F20" w:rsidRPr="00E66274" w:rsidRDefault="00C05F20" w:rsidP="00760CD8">
      <w:pPr>
        <w:numPr>
          <w:ilvl w:val="0"/>
          <w:numId w:val="10"/>
        </w:numPr>
        <w:ind w:left="0" w:firstLine="0"/>
        <w:jc w:val="both"/>
        <w:rPr>
          <w:sz w:val="20"/>
          <w:szCs w:val="20"/>
        </w:rPr>
      </w:pPr>
      <w:r w:rsidRPr="00E66274">
        <w:rPr>
          <w:sz w:val="20"/>
          <w:szCs w:val="20"/>
        </w:rPr>
        <w:t xml:space="preserve">Выбрать пункт «Добавить данные», указать путь к файлу </w:t>
      </w:r>
      <w:r w:rsidR="00760CD8">
        <w:rPr>
          <w:sz w:val="20"/>
          <w:szCs w:val="20"/>
          <w:lang w:val="en-US"/>
        </w:rPr>
        <w:t>PL</w:t>
      </w:r>
      <w:r w:rsidRPr="00E66274">
        <w:rPr>
          <w:sz w:val="20"/>
          <w:szCs w:val="20"/>
        </w:rPr>
        <w:t>_</w:t>
      </w:r>
      <w:r w:rsidRPr="00E66274">
        <w:rPr>
          <w:sz w:val="20"/>
          <w:szCs w:val="20"/>
          <w:lang w:val="en-US"/>
        </w:rPr>
        <w:t>BE</w:t>
      </w:r>
      <w:r w:rsidRPr="00E66274">
        <w:rPr>
          <w:sz w:val="20"/>
          <w:szCs w:val="20"/>
        </w:rPr>
        <w:t xml:space="preserve"> по предприятию, данные которого необходимо добавить в базу. Повторить процедуру данного пункта для каждого предприятия, входящего в контур консолидации по </w:t>
      </w:r>
      <w:r w:rsidR="00760CD8">
        <w:rPr>
          <w:sz w:val="20"/>
          <w:szCs w:val="20"/>
          <w:lang w:val="en-US"/>
        </w:rPr>
        <w:t>PL</w:t>
      </w:r>
      <w:r w:rsidRPr="00E66274">
        <w:rPr>
          <w:sz w:val="20"/>
          <w:szCs w:val="20"/>
        </w:rPr>
        <w:t xml:space="preserve">. </w:t>
      </w:r>
    </w:p>
    <w:p w:rsidR="00C05F20" w:rsidRDefault="00C05F20" w:rsidP="005066DB">
      <w:pPr>
        <w:ind w:left="708"/>
        <w:jc w:val="both"/>
        <w:rPr>
          <w:b/>
          <w:sz w:val="20"/>
          <w:szCs w:val="20"/>
        </w:rPr>
      </w:pPr>
      <w:r w:rsidRPr="00E66274">
        <w:rPr>
          <w:b/>
          <w:sz w:val="20"/>
          <w:szCs w:val="20"/>
        </w:rPr>
        <w:t>!Обратите внимание:  Одновременно указывать путь к нескольким файлам нельзя!</w:t>
      </w:r>
    </w:p>
    <w:p w:rsidR="00A10AD0" w:rsidRPr="00656C4D" w:rsidRDefault="00A10AD0" w:rsidP="005066DB">
      <w:pPr>
        <w:ind w:left="708"/>
        <w:jc w:val="both"/>
        <w:rPr>
          <w:b/>
          <w:sz w:val="20"/>
          <w:szCs w:val="20"/>
        </w:rPr>
      </w:pPr>
      <w:r w:rsidRPr="00656C4D">
        <w:rPr>
          <w:b/>
          <w:sz w:val="20"/>
          <w:szCs w:val="20"/>
        </w:rPr>
        <w:t>!</w:t>
      </w:r>
      <w:r>
        <w:rPr>
          <w:b/>
          <w:sz w:val="20"/>
          <w:szCs w:val="20"/>
        </w:rPr>
        <w:t>Обратите внимание:  Файлы, к которым прописывается путь, должны быть сохранены и закрыты</w:t>
      </w:r>
      <w:r w:rsidRPr="00656C4D">
        <w:rPr>
          <w:b/>
          <w:sz w:val="20"/>
          <w:szCs w:val="20"/>
        </w:rPr>
        <w:t>!</w:t>
      </w:r>
    </w:p>
    <w:p w:rsidR="00C05F20" w:rsidRPr="00E66274" w:rsidRDefault="00C05F20" w:rsidP="00760CD8">
      <w:pPr>
        <w:numPr>
          <w:ilvl w:val="0"/>
          <w:numId w:val="10"/>
        </w:numPr>
        <w:ind w:left="0" w:firstLine="0"/>
        <w:jc w:val="both"/>
        <w:rPr>
          <w:sz w:val="20"/>
          <w:szCs w:val="20"/>
        </w:rPr>
      </w:pPr>
      <w:r w:rsidRPr="00E66274">
        <w:rPr>
          <w:sz w:val="20"/>
          <w:szCs w:val="20"/>
        </w:rPr>
        <w:t>Файл Базы данных автоматически сформирует по 2 листа с данными для каждого предприятия (Лист с суффиксом «_</w:t>
      </w:r>
      <w:r w:rsidR="00760CD8">
        <w:rPr>
          <w:sz w:val="20"/>
          <w:szCs w:val="20"/>
          <w:lang w:val="en-US"/>
        </w:rPr>
        <w:t>PL</w:t>
      </w:r>
      <w:r w:rsidRPr="00E66274">
        <w:rPr>
          <w:sz w:val="20"/>
          <w:szCs w:val="20"/>
        </w:rPr>
        <w:t>» и лист с суффиксом «_ВХР»).</w:t>
      </w:r>
    </w:p>
    <w:p w:rsidR="00C05F20" w:rsidRPr="00E66274" w:rsidRDefault="00C05F20" w:rsidP="00760CD8">
      <w:pPr>
        <w:numPr>
          <w:ilvl w:val="0"/>
          <w:numId w:val="10"/>
        </w:numPr>
        <w:ind w:left="0" w:firstLine="0"/>
        <w:jc w:val="both"/>
        <w:rPr>
          <w:sz w:val="20"/>
          <w:szCs w:val="20"/>
        </w:rPr>
      </w:pPr>
      <w:r w:rsidRPr="00E66274">
        <w:rPr>
          <w:sz w:val="20"/>
          <w:szCs w:val="20"/>
        </w:rPr>
        <w:t>После добавления всех предприятий и формирования баз данных по каждому из них на листе «Меню» вызвать диалоговое окно и запустить процедуру «Создать БД по ВХР». При выполнении данной процедуры на листе «DB_ВХР» будет сформирована единая</w:t>
      </w:r>
      <w:r w:rsidR="008F2AE5">
        <w:rPr>
          <w:sz w:val="20"/>
          <w:szCs w:val="20"/>
        </w:rPr>
        <w:t xml:space="preserve"> ненулевая</w:t>
      </w:r>
      <w:r w:rsidRPr="00E66274">
        <w:rPr>
          <w:sz w:val="20"/>
          <w:szCs w:val="20"/>
        </w:rPr>
        <w:t xml:space="preserve"> база данных по ВХР по всем предприятиям.</w:t>
      </w:r>
    </w:p>
    <w:p w:rsidR="00C05F20" w:rsidRPr="00E66274" w:rsidRDefault="00C05F20" w:rsidP="00760CD8">
      <w:pPr>
        <w:numPr>
          <w:ilvl w:val="0"/>
          <w:numId w:val="10"/>
        </w:numPr>
        <w:ind w:left="0" w:firstLine="0"/>
        <w:jc w:val="both"/>
        <w:rPr>
          <w:sz w:val="20"/>
          <w:szCs w:val="20"/>
        </w:rPr>
      </w:pPr>
      <w:r w:rsidRPr="00E66274">
        <w:rPr>
          <w:sz w:val="20"/>
          <w:szCs w:val="20"/>
        </w:rPr>
        <w:t xml:space="preserve">На листе «Меню» вызвать диалоговое окно и запустить процедуру «Создать БД по </w:t>
      </w:r>
      <w:r w:rsidR="00760CD8">
        <w:rPr>
          <w:sz w:val="20"/>
          <w:szCs w:val="20"/>
          <w:lang w:val="en-US"/>
        </w:rPr>
        <w:t>PL</w:t>
      </w:r>
      <w:r w:rsidRPr="00E66274">
        <w:rPr>
          <w:sz w:val="20"/>
          <w:szCs w:val="20"/>
        </w:rPr>
        <w:t>». При выполнении данной процедуры на листе «DB_</w:t>
      </w:r>
      <w:r w:rsidRPr="00816A6C">
        <w:rPr>
          <w:sz w:val="20"/>
          <w:szCs w:val="20"/>
        </w:rPr>
        <w:t xml:space="preserve"> </w:t>
      </w:r>
      <w:r w:rsidR="00760CD8">
        <w:rPr>
          <w:sz w:val="20"/>
          <w:szCs w:val="20"/>
          <w:lang w:val="en-US"/>
        </w:rPr>
        <w:t>PL</w:t>
      </w:r>
      <w:r w:rsidRPr="00E66274">
        <w:rPr>
          <w:sz w:val="20"/>
          <w:szCs w:val="20"/>
        </w:rPr>
        <w:t xml:space="preserve">» будет сформирована единая база данных по расшифровкам статей к отчету </w:t>
      </w:r>
      <w:r w:rsidR="00760CD8">
        <w:rPr>
          <w:sz w:val="20"/>
          <w:szCs w:val="20"/>
          <w:lang w:val="en-US"/>
        </w:rPr>
        <w:t>PL</w:t>
      </w:r>
      <w:r w:rsidRPr="00E66274">
        <w:rPr>
          <w:sz w:val="20"/>
          <w:szCs w:val="20"/>
        </w:rPr>
        <w:t xml:space="preserve"> по всем предприятиям.</w:t>
      </w:r>
    </w:p>
    <w:p w:rsidR="00C05F20" w:rsidRPr="00E66274" w:rsidRDefault="00C05F20" w:rsidP="00760CD8">
      <w:pPr>
        <w:numPr>
          <w:ilvl w:val="0"/>
          <w:numId w:val="10"/>
        </w:numPr>
        <w:ind w:left="0" w:firstLine="0"/>
        <w:jc w:val="both"/>
        <w:rPr>
          <w:sz w:val="20"/>
          <w:szCs w:val="20"/>
        </w:rPr>
      </w:pPr>
      <w:r w:rsidRPr="00E66274">
        <w:rPr>
          <w:sz w:val="20"/>
          <w:szCs w:val="20"/>
        </w:rPr>
        <w:lastRenderedPageBreak/>
        <w:t xml:space="preserve">Перенести сформированные базы данных по </w:t>
      </w:r>
      <w:r w:rsidR="00760CD8">
        <w:rPr>
          <w:sz w:val="20"/>
          <w:szCs w:val="20"/>
          <w:lang w:val="en-US"/>
        </w:rPr>
        <w:t>PL</w:t>
      </w:r>
      <w:r w:rsidRPr="00E66274">
        <w:rPr>
          <w:sz w:val="20"/>
          <w:szCs w:val="20"/>
        </w:rPr>
        <w:t xml:space="preserve"> </w:t>
      </w:r>
      <w:r w:rsidRPr="00E66274">
        <w:rPr>
          <w:sz w:val="20"/>
          <w:szCs w:val="20"/>
          <w:lang w:val="en-US"/>
        </w:rPr>
        <w:t>c</w:t>
      </w:r>
      <w:r w:rsidRPr="00E66274">
        <w:rPr>
          <w:sz w:val="20"/>
          <w:szCs w:val="20"/>
        </w:rPr>
        <w:t xml:space="preserve"> листов «DB_ВХР» и «DB_</w:t>
      </w:r>
      <w:r w:rsidRPr="00816A6C">
        <w:rPr>
          <w:sz w:val="20"/>
          <w:szCs w:val="20"/>
        </w:rPr>
        <w:t xml:space="preserve"> </w:t>
      </w:r>
      <w:r w:rsidR="00760CD8">
        <w:rPr>
          <w:sz w:val="20"/>
          <w:szCs w:val="20"/>
          <w:lang w:val="en-US"/>
        </w:rPr>
        <w:t>PL</w:t>
      </w:r>
      <w:r w:rsidRPr="00E66274">
        <w:rPr>
          <w:sz w:val="20"/>
          <w:szCs w:val="20"/>
        </w:rPr>
        <w:t>» в файл консолидированного отчета на соответствующие листы массивов.</w:t>
      </w:r>
    </w:p>
    <w:p w:rsidR="00C05F20" w:rsidRDefault="00C05F20" w:rsidP="00760CD8">
      <w:pPr>
        <w:jc w:val="both"/>
      </w:pPr>
    </w:p>
    <w:p w:rsidR="00C05F20" w:rsidRPr="00BE65DB" w:rsidRDefault="00C05F20" w:rsidP="00760CD8">
      <w:pPr>
        <w:jc w:val="both"/>
        <w:rPr>
          <w:sz w:val="20"/>
          <w:szCs w:val="20"/>
          <w:u w:val="single"/>
        </w:rPr>
      </w:pPr>
      <w:r w:rsidRPr="00BE65DB">
        <w:rPr>
          <w:sz w:val="20"/>
          <w:szCs w:val="20"/>
          <w:u w:val="single"/>
        </w:rPr>
        <w:t>Порядок работы с файлом «</w:t>
      </w:r>
      <w:r w:rsidR="00760CD8">
        <w:rPr>
          <w:sz w:val="20"/>
          <w:szCs w:val="20"/>
          <w:u w:val="single"/>
          <w:lang w:val="en-US"/>
        </w:rPr>
        <w:t>PL</w:t>
      </w:r>
      <w:r w:rsidRPr="00BE65DB">
        <w:rPr>
          <w:sz w:val="20"/>
          <w:szCs w:val="20"/>
          <w:u w:val="single"/>
        </w:rPr>
        <w:t>_</w:t>
      </w:r>
      <w:r w:rsidRPr="00F9674B">
        <w:rPr>
          <w:sz w:val="20"/>
          <w:szCs w:val="20"/>
          <w:u w:val="single"/>
          <w:lang w:val="en-US"/>
        </w:rPr>
        <w:t>Cons</w:t>
      </w:r>
      <w:r w:rsidRPr="00BE65DB">
        <w:rPr>
          <w:sz w:val="20"/>
          <w:szCs w:val="20"/>
          <w:u w:val="single"/>
        </w:rPr>
        <w:t>»</w:t>
      </w:r>
    </w:p>
    <w:p w:rsidR="00C05F20" w:rsidRDefault="00C05F20" w:rsidP="00760CD8">
      <w:pPr>
        <w:jc w:val="both"/>
      </w:pPr>
    </w:p>
    <w:p w:rsidR="00C05F20" w:rsidRDefault="00C05F20" w:rsidP="00760CD8">
      <w:pPr>
        <w:jc w:val="both"/>
        <w:rPr>
          <w:sz w:val="20"/>
          <w:szCs w:val="20"/>
        </w:rPr>
      </w:pPr>
      <w:r w:rsidRPr="00A917F2">
        <w:rPr>
          <w:sz w:val="20"/>
          <w:szCs w:val="20"/>
        </w:rPr>
        <w:t>Процесс</w:t>
      </w:r>
      <w:r>
        <w:rPr>
          <w:sz w:val="20"/>
          <w:szCs w:val="20"/>
        </w:rPr>
        <w:t xml:space="preserve"> формирования консолидированного отчета проходит в несколько этапов.</w:t>
      </w:r>
    </w:p>
    <w:p w:rsidR="00C05F20" w:rsidRDefault="00C05F20" w:rsidP="00760CD8">
      <w:pPr>
        <w:numPr>
          <w:ilvl w:val="0"/>
          <w:numId w:val="5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Подготовка файлов</w:t>
      </w:r>
      <w:r w:rsidRPr="00850FF1">
        <w:rPr>
          <w:sz w:val="20"/>
          <w:szCs w:val="20"/>
        </w:rPr>
        <w:t xml:space="preserve"> </w:t>
      </w:r>
      <w:r w:rsidR="00760CD8">
        <w:rPr>
          <w:sz w:val="20"/>
          <w:szCs w:val="20"/>
          <w:lang w:val="en-US"/>
        </w:rPr>
        <w:t>PL</w:t>
      </w:r>
      <w:r>
        <w:rPr>
          <w:sz w:val="20"/>
          <w:szCs w:val="20"/>
        </w:rPr>
        <w:t xml:space="preserve"> по </w:t>
      </w:r>
      <w:proofErr w:type="gramStart"/>
      <w:r>
        <w:rPr>
          <w:sz w:val="20"/>
          <w:szCs w:val="20"/>
        </w:rPr>
        <w:t>бизнес-единицам</w:t>
      </w:r>
      <w:proofErr w:type="gramEnd"/>
      <w:r>
        <w:rPr>
          <w:sz w:val="20"/>
          <w:szCs w:val="20"/>
        </w:rPr>
        <w:t xml:space="preserve">, участвующим в консолидации (файлы </w:t>
      </w:r>
      <w:r w:rsidR="00760CD8">
        <w:rPr>
          <w:sz w:val="20"/>
          <w:szCs w:val="20"/>
          <w:lang w:val="en-US"/>
        </w:rPr>
        <w:t>PL</w:t>
      </w:r>
      <w:r w:rsidRPr="00951B0F">
        <w:rPr>
          <w:sz w:val="20"/>
          <w:szCs w:val="20"/>
        </w:rPr>
        <w:t>_</w:t>
      </w:r>
      <w:r>
        <w:rPr>
          <w:sz w:val="20"/>
          <w:szCs w:val="20"/>
          <w:lang w:val="en-US"/>
        </w:rPr>
        <w:t>BE</w:t>
      </w:r>
      <w:r>
        <w:rPr>
          <w:sz w:val="20"/>
          <w:szCs w:val="20"/>
        </w:rPr>
        <w:t>);</w:t>
      </w:r>
    </w:p>
    <w:p w:rsidR="00C05F20" w:rsidRDefault="00945093" w:rsidP="00760CD8">
      <w:pPr>
        <w:numPr>
          <w:ilvl w:val="0"/>
          <w:numId w:val="5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Автоматическое ф</w:t>
      </w:r>
      <w:r w:rsidR="00C05F20">
        <w:rPr>
          <w:sz w:val="20"/>
          <w:szCs w:val="20"/>
        </w:rPr>
        <w:t>ормирование базы данных в файле «</w:t>
      </w:r>
      <w:r w:rsidR="00760CD8">
        <w:rPr>
          <w:sz w:val="20"/>
          <w:szCs w:val="20"/>
          <w:lang w:val="en-US"/>
        </w:rPr>
        <w:t>PL</w:t>
      </w:r>
      <w:r w:rsidR="00C05F20" w:rsidRPr="00A917F2">
        <w:rPr>
          <w:sz w:val="20"/>
          <w:szCs w:val="20"/>
        </w:rPr>
        <w:t>_</w:t>
      </w:r>
      <w:r w:rsidR="00C05F20" w:rsidRPr="0044690E">
        <w:rPr>
          <w:sz w:val="20"/>
          <w:szCs w:val="20"/>
          <w:lang w:val="en-US"/>
        </w:rPr>
        <w:t>DB</w:t>
      </w:r>
      <w:r w:rsidR="00C05F20">
        <w:rPr>
          <w:sz w:val="20"/>
          <w:szCs w:val="20"/>
        </w:rPr>
        <w:t>»;</w:t>
      </w:r>
    </w:p>
    <w:p w:rsidR="00C05F20" w:rsidRDefault="00945093" w:rsidP="00760CD8">
      <w:pPr>
        <w:numPr>
          <w:ilvl w:val="0"/>
          <w:numId w:val="5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Ручной п</w:t>
      </w:r>
      <w:r w:rsidR="00C05F20">
        <w:rPr>
          <w:sz w:val="20"/>
          <w:szCs w:val="20"/>
        </w:rPr>
        <w:t>еренос сводной базы данных в файл консолидированного отчета «</w:t>
      </w:r>
      <w:r w:rsidR="00760CD8">
        <w:rPr>
          <w:sz w:val="20"/>
          <w:szCs w:val="20"/>
          <w:lang w:val="en-US"/>
        </w:rPr>
        <w:t>PL</w:t>
      </w:r>
      <w:r w:rsidR="00C05F20" w:rsidRPr="0009217A">
        <w:rPr>
          <w:sz w:val="20"/>
          <w:szCs w:val="20"/>
        </w:rPr>
        <w:t>_</w:t>
      </w:r>
      <w:r w:rsidR="00C05F20" w:rsidRPr="0044690E">
        <w:rPr>
          <w:sz w:val="20"/>
          <w:szCs w:val="20"/>
          <w:lang w:val="en-US"/>
        </w:rPr>
        <w:t>Cons</w:t>
      </w:r>
      <w:r w:rsidR="00C05F20">
        <w:rPr>
          <w:sz w:val="20"/>
          <w:szCs w:val="20"/>
        </w:rPr>
        <w:t xml:space="preserve">» и обновление отчетов консолидации </w:t>
      </w:r>
      <w:r w:rsidR="00760CD8">
        <w:rPr>
          <w:sz w:val="20"/>
          <w:szCs w:val="20"/>
          <w:lang w:val="en-US"/>
        </w:rPr>
        <w:t>PL</w:t>
      </w:r>
      <w:r>
        <w:rPr>
          <w:sz w:val="20"/>
          <w:szCs w:val="20"/>
        </w:rPr>
        <w:t>;</w:t>
      </w:r>
    </w:p>
    <w:p w:rsidR="00945093" w:rsidRDefault="00945093" w:rsidP="00760CD8">
      <w:pPr>
        <w:numPr>
          <w:ilvl w:val="0"/>
          <w:numId w:val="5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Консолидационные расчеты внутри самого файла </w:t>
      </w:r>
      <w:r w:rsidR="00760CD8">
        <w:rPr>
          <w:sz w:val="20"/>
          <w:szCs w:val="20"/>
          <w:u w:val="single"/>
          <w:lang w:val="en-US"/>
        </w:rPr>
        <w:t>PL</w:t>
      </w:r>
      <w:r w:rsidRPr="00615C5A">
        <w:rPr>
          <w:sz w:val="20"/>
          <w:szCs w:val="20"/>
          <w:u w:val="single"/>
        </w:rPr>
        <w:t>_</w:t>
      </w:r>
      <w:r w:rsidRPr="00F9674B">
        <w:rPr>
          <w:sz w:val="20"/>
          <w:szCs w:val="20"/>
          <w:u w:val="single"/>
          <w:lang w:val="en-US"/>
        </w:rPr>
        <w:t>Cons</w:t>
      </w:r>
      <w:r>
        <w:rPr>
          <w:sz w:val="20"/>
          <w:szCs w:val="20"/>
          <w:u w:val="single"/>
        </w:rPr>
        <w:t>;</w:t>
      </w:r>
    </w:p>
    <w:p w:rsidR="00C05F20" w:rsidRDefault="00C05F20" w:rsidP="00760CD8">
      <w:pPr>
        <w:jc w:val="both"/>
        <w:rPr>
          <w:sz w:val="20"/>
          <w:szCs w:val="20"/>
        </w:rPr>
      </w:pPr>
    </w:p>
    <w:p w:rsidR="00C05F20" w:rsidRDefault="00C05F20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После заполнения массивов исходных данных в файлах </w:t>
      </w:r>
      <w:proofErr w:type="gramStart"/>
      <w:r>
        <w:rPr>
          <w:sz w:val="20"/>
          <w:szCs w:val="20"/>
        </w:rPr>
        <w:t>бизнес-единиц</w:t>
      </w:r>
      <w:proofErr w:type="gramEnd"/>
      <w:r>
        <w:rPr>
          <w:sz w:val="20"/>
          <w:szCs w:val="20"/>
        </w:rPr>
        <w:t>, участвующих в процессе консолидации и проверки правильности отчетов по каждому предприятию, формируется сводная база данных по всем предприятиям в файле «</w:t>
      </w:r>
      <w:r w:rsidR="00760CD8">
        <w:rPr>
          <w:sz w:val="20"/>
          <w:szCs w:val="20"/>
          <w:lang w:val="en-US"/>
        </w:rPr>
        <w:t>PL</w:t>
      </w:r>
      <w:r w:rsidRPr="00A917F2">
        <w:rPr>
          <w:sz w:val="20"/>
          <w:szCs w:val="20"/>
        </w:rPr>
        <w:t>_</w:t>
      </w:r>
      <w:r w:rsidRPr="0044690E">
        <w:rPr>
          <w:sz w:val="20"/>
          <w:szCs w:val="20"/>
          <w:lang w:val="en-US"/>
        </w:rPr>
        <w:t>DB</w:t>
      </w:r>
      <w:r>
        <w:rPr>
          <w:sz w:val="20"/>
          <w:szCs w:val="20"/>
        </w:rPr>
        <w:t>». Для этого на листе «Меню» файла «</w:t>
      </w:r>
      <w:r w:rsidR="00760CD8">
        <w:rPr>
          <w:sz w:val="20"/>
          <w:szCs w:val="20"/>
          <w:lang w:val="en-US"/>
        </w:rPr>
        <w:t>PL</w:t>
      </w:r>
      <w:r w:rsidRPr="00A917F2">
        <w:rPr>
          <w:sz w:val="20"/>
          <w:szCs w:val="20"/>
        </w:rPr>
        <w:t>_</w:t>
      </w:r>
      <w:r w:rsidRPr="0044690E">
        <w:rPr>
          <w:sz w:val="20"/>
          <w:szCs w:val="20"/>
          <w:lang w:val="en-US"/>
        </w:rPr>
        <w:t>DB</w:t>
      </w:r>
      <w:r>
        <w:rPr>
          <w:sz w:val="20"/>
          <w:szCs w:val="20"/>
        </w:rPr>
        <w:t>» с помощью функциональной кнопки формируются базы данных по предприятиям и сводные базы «</w:t>
      </w:r>
      <w:r w:rsidRPr="00750FCA">
        <w:rPr>
          <w:sz w:val="20"/>
          <w:szCs w:val="20"/>
        </w:rPr>
        <w:t>DB_</w:t>
      </w:r>
      <w:r w:rsidR="00760CD8">
        <w:rPr>
          <w:sz w:val="20"/>
          <w:szCs w:val="20"/>
          <w:lang w:val="en-US"/>
        </w:rPr>
        <w:t>PL</w:t>
      </w:r>
      <w:r>
        <w:rPr>
          <w:sz w:val="20"/>
          <w:szCs w:val="20"/>
        </w:rPr>
        <w:t>» и «</w:t>
      </w:r>
      <w:r w:rsidRPr="00750FCA">
        <w:rPr>
          <w:sz w:val="20"/>
          <w:szCs w:val="20"/>
        </w:rPr>
        <w:t>DB_ВХР</w:t>
      </w:r>
      <w:r>
        <w:rPr>
          <w:sz w:val="20"/>
          <w:szCs w:val="20"/>
        </w:rPr>
        <w:t xml:space="preserve">». </w:t>
      </w:r>
    </w:p>
    <w:p w:rsidR="00C05F20" w:rsidRDefault="00C05F20" w:rsidP="005066DB">
      <w:pPr>
        <w:ind w:firstLine="708"/>
        <w:jc w:val="both"/>
        <w:rPr>
          <w:sz w:val="20"/>
          <w:szCs w:val="20"/>
          <w:u w:val="single"/>
        </w:rPr>
      </w:pPr>
      <w:r>
        <w:rPr>
          <w:sz w:val="20"/>
          <w:szCs w:val="20"/>
        </w:rPr>
        <w:t xml:space="preserve">Значения сводных баз данных переносятся </w:t>
      </w:r>
      <w:r w:rsidR="004B4C25">
        <w:rPr>
          <w:sz w:val="20"/>
          <w:szCs w:val="20"/>
        </w:rPr>
        <w:t xml:space="preserve">ручного копирования </w:t>
      </w:r>
      <w:r>
        <w:rPr>
          <w:sz w:val="20"/>
          <w:szCs w:val="20"/>
        </w:rPr>
        <w:t>в файл «</w:t>
      </w:r>
      <w:r w:rsidR="00760CD8">
        <w:rPr>
          <w:sz w:val="20"/>
          <w:szCs w:val="20"/>
          <w:lang w:val="en-US"/>
        </w:rPr>
        <w:t>PL</w:t>
      </w:r>
      <w:r w:rsidRPr="0034600A">
        <w:rPr>
          <w:sz w:val="20"/>
          <w:szCs w:val="20"/>
        </w:rPr>
        <w:t>_</w:t>
      </w:r>
      <w:r w:rsidRPr="0044690E">
        <w:rPr>
          <w:sz w:val="20"/>
          <w:szCs w:val="20"/>
          <w:lang w:val="en-US"/>
        </w:rPr>
        <w:t>Cons</w:t>
      </w:r>
      <w:r>
        <w:rPr>
          <w:sz w:val="20"/>
          <w:szCs w:val="20"/>
        </w:rPr>
        <w:t>» на листы «</w:t>
      </w:r>
      <w:r w:rsidRPr="0034600A">
        <w:rPr>
          <w:sz w:val="20"/>
          <w:szCs w:val="20"/>
        </w:rPr>
        <w:t xml:space="preserve">Массив </w:t>
      </w:r>
      <w:r>
        <w:rPr>
          <w:sz w:val="20"/>
          <w:szCs w:val="20"/>
          <w:lang w:val="en-US"/>
        </w:rPr>
        <w:t>PL</w:t>
      </w:r>
      <w:r w:rsidRPr="0034600A">
        <w:rPr>
          <w:sz w:val="20"/>
          <w:szCs w:val="20"/>
        </w:rPr>
        <w:t>_ЕБПС</w:t>
      </w:r>
      <w:r>
        <w:rPr>
          <w:sz w:val="20"/>
          <w:szCs w:val="20"/>
        </w:rPr>
        <w:t>» и «</w:t>
      </w:r>
      <w:r w:rsidRPr="0034600A">
        <w:rPr>
          <w:sz w:val="20"/>
          <w:szCs w:val="20"/>
        </w:rPr>
        <w:t>Массив ВХР</w:t>
      </w:r>
      <w:r>
        <w:rPr>
          <w:sz w:val="20"/>
          <w:szCs w:val="20"/>
        </w:rPr>
        <w:t xml:space="preserve">» соответственно.  Данные из сводных баз копируются </w:t>
      </w:r>
      <w:r w:rsidRPr="00466AED">
        <w:rPr>
          <w:sz w:val="20"/>
          <w:szCs w:val="20"/>
          <w:u w:val="single"/>
        </w:rPr>
        <w:t>без заголовков столбцов</w:t>
      </w:r>
      <w:r>
        <w:rPr>
          <w:sz w:val="20"/>
          <w:szCs w:val="20"/>
        </w:rPr>
        <w:t xml:space="preserve"> в полном объеме и вставляются на соответствующие листы функцией </w:t>
      </w:r>
      <w:r w:rsidRPr="00466AED">
        <w:rPr>
          <w:sz w:val="20"/>
          <w:szCs w:val="20"/>
          <w:u w:val="single"/>
        </w:rPr>
        <w:t>«Правка -&gt; Специальная вставка -&gt; Значения».</w:t>
      </w:r>
      <w:r>
        <w:rPr>
          <w:sz w:val="20"/>
          <w:szCs w:val="20"/>
          <w:u w:val="single"/>
        </w:rPr>
        <w:t xml:space="preserve"> </w:t>
      </w:r>
    </w:p>
    <w:p w:rsidR="004B4C25" w:rsidRDefault="00C05F20" w:rsidP="005066DB">
      <w:pPr>
        <w:ind w:firstLine="708"/>
        <w:jc w:val="both"/>
        <w:rPr>
          <w:sz w:val="20"/>
          <w:szCs w:val="20"/>
        </w:rPr>
      </w:pPr>
      <w:r w:rsidRPr="005E7E76">
        <w:rPr>
          <w:sz w:val="20"/>
          <w:szCs w:val="20"/>
        </w:rPr>
        <w:t>По окончании работы</w:t>
      </w:r>
      <w:r>
        <w:rPr>
          <w:sz w:val="20"/>
          <w:szCs w:val="20"/>
        </w:rPr>
        <w:t xml:space="preserve"> по переносу значений из баз данных необходимо присвоить имена диапазонам массивов</w:t>
      </w:r>
      <w:r w:rsidRPr="005E7E76">
        <w:rPr>
          <w:sz w:val="20"/>
          <w:szCs w:val="20"/>
        </w:rPr>
        <w:t xml:space="preserve"> </w:t>
      </w:r>
      <w:r>
        <w:rPr>
          <w:sz w:val="20"/>
          <w:szCs w:val="20"/>
        </w:rPr>
        <w:t>на листах «</w:t>
      </w:r>
      <w:r w:rsidRPr="0034600A">
        <w:rPr>
          <w:sz w:val="20"/>
          <w:szCs w:val="20"/>
        </w:rPr>
        <w:t xml:space="preserve">Массив </w:t>
      </w:r>
      <w:r>
        <w:rPr>
          <w:sz w:val="20"/>
          <w:szCs w:val="20"/>
          <w:lang w:val="en-US"/>
        </w:rPr>
        <w:t>PL</w:t>
      </w:r>
      <w:r w:rsidRPr="0034600A">
        <w:rPr>
          <w:sz w:val="20"/>
          <w:szCs w:val="20"/>
        </w:rPr>
        <w:t>_ЕБПС</w:t>
      </w:r>
      <w:r>
        <w:rPr>
          <w:sz w:val="20"/>
          <w:szCs w:val="20"/>
        </w:rPr>
        <w:t>» и «</w:t>
      </w:r>
      <w:r w:rsidRPr="0034600A">
        <w:rPr>
          <w:sz w:val="20"/>
          <w:szCs w:val="20"/>
        </w:rPr>
        <w:t>Массив ВХР</w:t>
      </w:r>
      <w:r w:rsidR="004B4C25">
        <w:rPr>
          <w:sz w:val="20"/>
          <w:szCs w:val="20"/>
        </w:rPr>
        <w:t>»</w:t>
      </w:r>
      <w:r>
        <w:rPr>
          <w:sz w:val="20"/>
          <w:szCs w:val="20"/>
        </w:rPr>
        <w:t xml:space="preserve"> </w:t>
      </w:r>
      <w:r w:rsidR="004B4C25">
        <w:rPr>
          <w:sz w:val="20"/>
          <w:szCs w:val="20"/>
        </w:rPr>
        <w:t xml:space="preserve">с помощью функциональных кнопок «Присвоить имена диапазонам», расположенных в заголовках листов. </w:t>
      </w:r>
    </w:p>
    <w:p w:rsidR="00C05F20" w:rsidRDefault="00C05F20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Для формирования массива данных по корректировкам Холдинга используется функциональная кнопка «Добавить строку» на листе «</w:t>
      </w:r>
      <w:r w:rsidRPr="00FB28B8">
        <w:rPr>
          <w:sz w:val="20"/>
          <w:szCs w:val="20"/>
        </w:rPr>
        <w:t>Коррекция Холдинга</w:t>
      </w:r>
      <w:r>
        <w:rPr>
          <w:sz w:val="20"/>
          <w:szCs w:val="20"/>
        </w:rPr>
        <w:t xml:space="preserve">», которая позволяет выбирать в диалоговом окне Предприятие и Вид затрат в ЕБПС для внесения корректировки. </w:t>
      </w:r>
    </w:p>
    <w:p w:rsidR="00C05F20" w:rsidRDefault="00E72EEE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Как упоминалось ранее, все данные в массивах заполняются и приходят в файл консолидации в абсолютных значениях.</w:t>
      </w:r>
      <w:r w:rsidRPr="00E72EEE">
        <w:rPr>
          <w:sz w:val="20"/>
          <w:szCs w:val="20"/>
        </w:rPr>
        <w:t xml:space="preserve"> </w:t>
      </w:r>
      <w:r w:rsidR="00C05F20">
        <w:rPr>
          <w:sz w:val="20"/>
          <w:szCs w:val="20"/>
        </w:rPr>
        <w:t>Исключением из общего правила является порядок заполнения массива по Корректировкам Холдинга. В данный массив значения вносятся со знаком корректировки.</w:t>
      </w:r>
    </w:p>
    <w:p w:rsidR="00EC14F7" w:rsidRDefault="00EC14F7" w:rsidP="00760CD8">
      <w:pPr>
        <w:jc w:val="both"/>
        <w:rPr>
          <w:sz w:val="20"/>
          <w:szCs w:val="20"/>
        </w:rPr>
      </w:pPr>
    </w:p>
    <w:tbl>
      <w:tblPr>
        <w:tblW w:w="5774" w:type="dxa"/>
        <w:tblInd w:w="2160" w:type="dxa"/>
        <w:tblLook w:val="0000" w:firstRow="0" w:lastRow="0" w:firstColumn="0" w:lastColumn="0" w:noHBand="0" w:noVBand="0"/>
      </w:tblPr>
      <w:tblGrid>
        <w:gridCol w:w="1900"/>
        <w:gridCol w:w="1894"/>
        <w:gridCol w:w="1980"/>
      </w:tblGrid>
      <w:tr w:rsidR="00C05F20" w:rsidRPr="00CC4977" w:rsidTr="00760CD8">
        <w:trPr>
          <w:trHeight w:val="255"/>
        </w:trPr>
        <w:tc>
          <w:tcPr>
            <w:tcW w:w="1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CC4977" w:rsidRDefault="00C05F20" w:rsidP="00760CD8">
            <w:pPr>
              <w:jc w:val="center"/>
              <w:rPr>
                <w:b/>
                <w:bCs/>
                <w:sz w:val="20"/>
                <w:szCs w:val="20"/>
              </w:rPr>
            </w:pPr>
            <w:r w:rsidRPr="00CC4977">
              <w:rPr>
                <w:b/>
                <w:bCs/>
                <w:sz w:val="20"/>
                <w:szCs w:val="20"/>
              </w:rPr>
              <w:t>Характер статьи</w:t>
            </w:r>
          </w:p>
        </w:tc>
        <w:tc>
          <w:tcPr>
            <w:tcW w:w="3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CC4977" w:rsidRDefault="00C05F20" w:rsidP="00760CD8">
            <w:pPr>
              <w:jc w:val="center"/>
              <w:rPr>
                <w:b/>
                <w:bCs/>
                <w:sz w:val="20"/>
                <w:szCs w:val="20"/>
              </w:rPr>
            </w:pPr>
            <w:r w:rsidRPr="00CC4977">
              <w:rPr>
                <w:b/>
                <w:bCs/>
                <w:sz w:val="20"/>
                <w:szCs w:val="20"/>
              </w:rPr>
              <w:t>Корректировка Холдинга</w:t>
            </w:r>
          </w:p>
        </w:tc>
      </w:tr>
      <w:tr w:rsidR="00C05F20" w:rsidRPr="00CC4977" w:rsidTr="00760CD8">
        <w:trPr>
          <w:trHeight w:val="525"/>
        </w:trPr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5F20" w:rsidRPr="00CC4977" w:rsidRDefault="00C05F20" w:rsidP="00760CD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5F20" w:rsidRPr="00CC4977" w:rsidRDefault="00C05F20" w:rsidP="00760CD8">
            <w:pPr>
              <w:rPr>
                <w:b/>
                <w:bCs/>
                <w:sz w:val="20"/>
                <w:szCs w:val="20"/>
              </w:rPr>
            </w:pPr>
            <w:r w:rsidRPr="00CC4977">
              <w:rPr>
                <w:b/>
                <w:bCs/>
                <w:sz w:val="20"/>
                <w:szCs w:val="20"/>
              </w:rPr>
              <w:t>Увеличение значения</w:t>
            </w:r>
            <w:r>
              <w:rPr>
                <w:b/>
                <w:bCs/>
                <w:sz w:val="20"/>
                <w:szCs w:val="20"/>
              </w:rPr>
              <w:t xml:space="preserve"> (знак корректировки)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5F20" w:rsidRPr="00CC4977" w:rsidRDefault="00C05F20" w:rsidP="00760CD8">
            <w:pPr>
              <w:rPr>
                <w:b/>
                <w:bCs/>
                <w:sz w:val="20"/>
                <w:szCs w:val="20"/>
              </w:rPr>
            </w:pPr>
            <w:r w:rsidRPr="00CC4977">
              <w:rPr>
                <w:b/>
                <w:bCs/>
                <w:sz w:val="20"/>
                <w:szCs w:val="20"/>
              </w:rPr>
              <w:t>Уменьшение значения</w:t>
            </w:r>
            <w:r>
              <w:rPr>
                <w:b/>
                <w:bCs/>
                <w:sz w:val="20"/>
                <w:szCs w:val="20"/>
              </w:rPr>
              <w:t xml:space="preserve"> (знак корректировки)</w:t>
            </w:r>
          </w:p>
        </w:tc>
      </w:tr>
      <w:tr w:rsidR="00C05F20" w:rsidRPr="00CC4977" w:rsidTr="00760CD8">
        <w:trPr>
          <w:trHeight w:val="255"/>
        </w:trPr>
        <w:tc>
          <w:tcPr>
            <w:tcW w:w="1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CC4977" w:rsidRDefault="00C05F20" w:rsidP="00760CD8">
            <w:pPr>
              <w:rPr>
                <w:sz w:val="20"/>
                <w:szCs w:val="20"/>
              </w:rPr>
            </w:pPr>
            <w:r w:rsidRPr="00CC4977">
              <w:rPr>
                <w:sz w:val="20"/>
                <w:szCs w:val="20"/>
              </w:rPr>
              <w:t>Статья доходов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CC4977" w:rsidRDefault="00C05F20" w:rsidP="00760CD8">
            <w:pPr>
              <w:jc w:val="center"/>
              <w:rPr>
                <w:sz w:val="20"/>
                <w:szCs w:val="20"/>
              </w:rPr>
            </w:pPr>
            <w:r w:rsidRPr="00CC4977">
              <w:rPr>
                <w:sz w:val="20"/>
                <w:szCs w:val="20"/>
              </w:rPr>
              <w:t>+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CC4977" w:rsidRDefault="00C05F20" w:rsidP="00760CD8">
            <w:pPr>
              <w:jc w:val="center"/>
              <w:rPr>
                <w:sz w:val="20"/>
                <w:szCs w:val="20"/>
              </w:rPr>
            </w:pPr>
            <w:r w:rsidRPr="00CC4977">
              <w:rPr>
                <w:sz w:val="20"/>
                <w:szCs w:val="20"/>
              </w:rPr>
              <w:t>-</w:t>
            </w:r>
          </w:p>
        </w:tc>
      </w:tr>
      <w:tr w:rsidR="00C05F20" w:rsidRPr="00CC4977" w:rsidTr="00760CD8">
        <w:trPr>
          <w:trHeight w:val="255"/>
        </w:trPr>
        <w:tc>
          <w:tcPr>
            <w:tcW w:w="1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CC4977" w:rsidRDefault="00C05F20" w:rsidP="00760CD8">
            <w:pPr>
              <w:rPr>
                <w:sz w:val="20"/>
                <w:szCs w:val="20"/>
              </w:rPr>
            </w:pPr>
            <w:r w:rsidRPr="00CC4977">
              <w:rPr>
                <w:sz w:val="20"/>
                <w:szCs w:val="20"/>
              </w:rPr>
              <w:t>Статья расходов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CC4977" w:rsidRDefault="00C05F20" w:rsidP="00760CD8">
            <w:pPr>
              <w:jc w:val="center"/>
              <w:rPr>
                <w:sz w:val="20"/>
                <w:szCs w:val="20"/>
              </w:rPr>
            </w:pPr>
            <w:r w:rsidRPr="00CC4977">
              <w:rPr>
                <w:sz w:val="20"/>
                <w:szCs w:val="20"/>
              </w:rPr>
              <w:t>-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CC4977" w:rsidRDefault="00C05F20" w:rsidP="00760CD8">
            <w:pPr>
              <w:jc w:val="center"/>
              <w:rPr>
                <w:sz w:val="20"/>
                <w:szCs w:val="20"/>
              </w:rPr>
            </w:pPr>
            <w:r w:rsidRPr="00CC4977">
              <w:rPr>
                <w:sz w:val="20"/>
                <w:szCs w:val="20"/>
              </w:rPr>
              <w:t>+</w:t>
            </w:r>
          </w:p>
        </w:tc>
      </w:tr>
    </w:tbl>
    <w:p w:rsidR="00EC14F7" w:rsidRDefault="00EC14F7" w:rsidP="00760CD8">
      <w:pPr>
        <w:jc w:val="both"/>
        <w:rPr>
          <w:b/>
          <w:sz w:val="20"/>
          <w:szCs w:val="20"/>
        </w:rPr>
      </w:pPr>
    </w:p>
    <w:p w:rsidR="00E72EEE" w:rsidRPr="00796764" w:rsidRDefault="00E72EEE" w:rsidP="00760CD8">
      <w:pPr>
        <w:jc w:val="both"/>
        <w:rPr>
          <w:b/>
          <w:sz w:val="20"/>
          <w:szCs w:val="20"/>
        </w:rPr>
      </w:pPr>
      <w:r w:rsidRPr="00796764">
        <w:rPr>
          <w:b/>
          <w:sz w:val="20"/>
          <w:szCs w:val="20"/>
        </w:rPr>
        <w:t>!Обратите внимание. При добавлении строки корректировки проставляется знак статьи (т.е. определяется расходная или доходная статья), а н</w:t>
      </w:r>
      <w:r>
        <w:rPr>
          <w:b/>
          <w:sz w:val="20"/>
          <w:szCs w:val="20"/>
        </w:rPr>
        <w:t>е знак корректируемого значения</w:t>
      </w:r>
      <w:r w:rsidRPr="00796764">
        <w:rPr>
          <w:b/>
          <w:sz w:val="20"/>
          <w:szCs w:val="20"/>
        </w:rPr>
        <w:t>!</w:t>
      </w:r>
    </w:p>
    <w:p w:rsidR="00EC14F7" w:rsidRDefault="00EC14F7" w:rsidP="00760CD8">
      <w:pPr>
        <w:jc w:val="both"/>
        <w:rPr>
          <w:sz w:val="20"/>
          <w:szCs w:val="20"/>
        </w:rPr>
      </w:pPr>
    </w:p>
    <w:p w:rsidR="00C05F20" w:rsidRDefault="00C05F20" w:rsidP="005066DB">
      <w:pPr>
        <w:ind w:firstLine="708"/>
        <w:jc w:val="both"/>
        <w:rPr>
          <w:sz w:val="20"/>
          <w:szCs w:val="20"/>
        </w:rPr>
      </w:pPr>
      <w:r w:rsidRPr="00B837D5">
        <w:rPr>
          <w:sz w:val="20"/>
          <w:szCs w:val="20"/>
        </w:rPr>
        <w:t>После</w:t>
      </w:r>
      <w:r>
        <w:rPr>
          <w:sz w:val="20"/>
          <w:szCs w:val="20"/>
        </w:rPr>
        <w:t xml:space="preserve"> заполнения значениями листа «</w:t>
      </w:r>
      <w:r w:rsidRPr="00FB28B8">
        <w:rPr>
          <w:sz w:val="20"/>
          <w:szCs w:val="20"/>
        </w:rPr>
        <w:t>Коррекция Холдинга</w:t>
      </w:r>
      <w:r>
        <w:rPr>
          <w:sz w:val="20"/>
          <w:szCs w:val="20"/>
        </w:rPr>
        <w:t>» в файле «</w:t>
      </w:r>
      <w:r w:rsidR="00760CD8">
        <w:rPr>
          <w:sz w:val="20"/>
          <w:szCs w:val="20"/>
          <w:lang w:val="en-US"/>
        </w:rPr>
        <w:t>PL</w:t>
      </w:r>
      <w:r w:rsidRPr="0034600A">
        <w:rPr>
          <w:sz w:val="20"/>
          <w:szCs w:val="20"/>
        </w:rPr>
        <w:t>_</w:t>
      </w:r>
      <w:r w:rsidRPr="0044690E">
        <w:rPr>
          <w:sz w:val="20"/>
          <w:szCs w:val="20"/>
          <w:lang w:val="en-US"/>
        </w:rPr>
        <w:t>Cons</w:t>
      </w:r>
      <w:r>
        <w:rPr>
          <w:sz w:val="20"/>
          <w:szCs w:val="20"/>
        </w:rPr>
        <w:t>», необходимо присвоить имена диапазонам массива и произвести обновление отчетных листов с помощью командной клавиши клавиатуры «</w:t>
      </w:r>
      <w:r>
        <w:rPr>
          <w:sz w:val="20"/>
          <w:szCs w:val="20"/>
          <w:lang w:val="en-US"/>
        </w:rPr>
        <w:t>F</w:t>
      </w:r>
      <w:r w:rsidRPr="00B837D5">
        <w:rPr>
          <w:sz w:val="20"/>
          <w:szCs w:val="20"/>
        </w:rPr>
        <w:t>9</w:t>
      </w:r>
      <w:r>
        <w:rPr>
          <w:sz w:val="20"/>
          <w:szCs w:val="20"/>
        </w:rPr>
        <w:t>».</w:t>
      </w:r>
    </w:p>
    <w:p w:rsidR="00C05F20" w:rsidRDefault="00C05F20" w:rsidP="00760CD8">
      <w:pPr>
        <w:jc w:val="both"/>
        <w:rPr>
          <w:sz w:val="20"/>
          <w:szCs w:val="20"/>
        </w:rPr>
      </w:pPr>
      <w:r w:rsidRPr="003815B4">
        <w:rPr>
          <w:sz w:val="20"/>
          <w:szCs w:val="20"/>
        </w:rPr>
        <w:t xml:space="preserve">В результате выполнения вышеперечисленных процедур отчеты консолидированного файла будут актуальны и доступны для просмотра. </w:t>
      </w:r>
    </w:p>
    <w:p w:rsidR="00EC14F7" w:rsidRDefault="00EC14F7" w:rsidP="00760CD8">
      <w:pPr>
        <w:jc w:val="both"/>
        <w:rPr>
          <w:b/>
          <w:sz w:val="20"/>
          <w:szCs w:val="20"/>
        </w:rPr>
      </w:pPr>
    </w:p>
    <w:p w:rsidR="005066DB" w:rsidRDefault="00C05F20" w:rsidP="005066DB">
      <w:pPr>
        <w:ind w:firstLine="708"/>
        <w:jc w:val="both"/>
        <w:rPr>
          <w:b/>
          <w:sz w:val="20"/>
          <w:szCs w:val="20"/>
        </w:rPr>
      </w:pPr>
      <w:r w:rsidRPr="003815B4">
        <w:rPr>
          <w:b/>
          <w:sz w:val="20"/>
          <w:szCs w:val="20"/>
        </w:rPr>
        <w:t>!Обратите внимание. В консолидированном файле можно просматривать данные в формате отчетов не только по Холдингу, но и по всем предприятиям в отдельности!</w:t>
      </w:r>
      <w:r>
        <w:rPr>
          <w:b/>
          <w:sz w:val="20"/>
          <w:szCs w:val="20"/>
        </w:rPr>
        <w:t xml:space="preserve"> </w:t>
      </w:r>
    </w:p>
    <w:p w:rsidR="00C05F20" w:rsidRPr="001369EF" w:rsidRDefault="009348E2" w:rsidP="005066DB">
      <w:pPr>
        <w:jc w:val="both"/>
        <w:rPr>
          <w:sz w:val="20"/>
          <w:szCs w:val="20"/>
        </w:rPr>
      </w:pPr>
      <w:r w:rsidRPr="003815B4">
        <w:rPr>
          <w:sz w:val="20"/>
          <w:szCs w:val="20"/>
        </w:rPr>
        <w:t>Данная возможность реализована с помощью встроенного списка выбора предприятия</w:t>
      </w:r>
      <w:r>
        <w:rPr>
          <w:sz w:val="20"/>
          <w:szCs w:val="20"/>
        </w:rPr>
        <w:t xml:space="preserve"> в заголовке каждого отчета</w:t>
      </w:r>
      <w:r w:rsidRPr="003815B4">
        <w:rPr>
          <w:sz w:val="20"/>
          <w:szCs w:val="20"/>
        </w:rPr>
        <w:t xml:space="preserve">, по которому необходимо </w:t>
      </w:r>
      <w:r>
        <w:rPr>
          <w:sz w:val="20"/>
          <w:szCs w:val="20"/>
        </w:rPr>
        <w:t>выстроить</w:t>
      </w:r>
      <w:r w:rsidRPr="003815B4">
        <w:rPr>
          <w:sz w:val="20"/>
          <w:szCs w:val="20"/>
        </w:rPr>
        <w:t xml:space="preserve"> отчет.</w:t>
      </w:r>
      <w:r>
        <w:rPr>
          <w:sz w:val="20"/>
          <w:szCs w:val="20"/>
        </w:rPr>
        <w:t xml:space="preserve"> </w:t>
      </w:r>
      <w:r w:rsidR="00C05F20">
        <w:rPr>
          <w:sz w:val="20"/>
          <w:szCs w:val="20"/>
        </w:rPr>
        <w:t>Для того чтобы построить отчет по предприятию, переместите курсор на ячейку, где производится выбор предприятия (см. рис. 1). С помощью линейки прокрутки выберите предприятие, при необходимости нажмите «</w:t>
      </w:r>
      <w:r w:rsidR="00C05F20">
        <w:rPr>
          <w:sz w:val="20"/>
          <w:szCs w:val="20"/>
          <w:lang w:val="en-US"/>
        </w:rPr>
        <w:t>F</w:t>
      </w:r>
      <w:r w:rsidR="00C05F20" w:rsidRPr="000659EC">
        <w:rPr>
          <w:sz w:val="20"/>
          <w:szCs w:val="20"/>
        </w:rPr>
        <w:t>9</w:t>
      </w:r>
      <w:r w:rsidR="00C05F20">
        <w:rPr>
          <w:sz w:val="20"/>
          <w:szCs w:val="20"/>
        </w:rPr>
        <w:t>» для обновления отчета</w:t>
      </w:r>
      <w:r w:rsidR="00E72EEE" w:rsidRPr="00E72EEE">
        <w:rPr>
          <w:sz w:val="20"/>
          <w:szCs w:val="20"/>
        </w:rPr>
        <w:t xml:space="preserve"> </w:t>
      </w:r>
      <w:r w:rsidR="00E72EEE">
        <w:rPr>
          <w:sz w:val="20"/>
          <w:szCs w:val="20"/>
        </w:rPr>
        <w:t>(расчет динамический)</w:t>
      </w:r>
      <w:r w:rsidR="00C05F20">
        <w:rPr>
          <w:sz w:val="20"/>
          <w:szCs w:val="20"/>
        </w:rPr>
        <w:t xml:space="preserve">. После этого в отчетах появятся данные по выбранному предприятию, а так же будут рассчитаны </w:t>
      </w:r>
      <w:r w:rsidR="00C05F20">
        <w:rPr>
          <w:sz w:val="20"/>
          <w:szCs w:val="20"/>
          <w:lang w:val="en-US"/>
        </w:rPr>
        <w:t>KPI</w:t>
      </w:r>
      <w:r w:rsidR="00C05F20">
        <w:rPr>
          <w:sz w:val="20"/>
          <w:szCs w:val="20"/>
        </w:rPr>
        <w:t xml:space="preserve"> по предприятию.</w:t>
      </w:r>
    </w:p>
    <w:p w:rsidR="004B74E2" w:rsidRPr="00D04189" w:rsidRDefault="004B74E2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Предприятие, выбранное для просмотра на листе Отчета в помесячной разбивке, автоматически отображается на листе Отчета в поквартальной разбивке. </w:t>
      </w:r>
    </w:p>
    <w:p w:rsidR="00C05F20" w:rsidRDefault="00C05F20" w:rsidP="005066DB">
      <w:pPr>
        <w:ind w:firstLine="708"/>
        <w:jc w:val="both"/>
        <w:rPr>
          <w:b/>
          <w:sz w:val="20"/>
          <w:szCs w:val="20"/>
        </w:rPr>
      </w:pPr>
      <w:r w:rsidRPr="003815B4">
        <w:rPr>
          <w:b/>
          <w:sz w:val="20"/>
          <w:szCs w:val="20"/>
        </w:rPr>
        <w:t>!Обратите внимание.</w:t>
      </w:r>
      <w:r w:rsidRPr="0090642A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Контрольная строка отчета может принимать значение «ОК» только для </w:t>
      </w:r>
      <w:proofErr w:type="gramStart"/>
      <w:r>
        <w:rPr>
          <w:b/>
          <w:sz w:val="20"/>
          <w:szCs w:val="20"/>
        </w:rPr>
        <w:t>отчета</w:t>
      </w:r>
      <w:proofErr w:type="gramEnd"/>
      <w:r>
        <w:rPr>
          <w:b/>
          <w:sz w:val="20"/>
          <w:szCs w:val="20"/>
        </w:rPr>
        <w:t xml:space="preserve"> построенного для «Холдинга». В противном случае, если выбрано любое предприятие для просмотра отчета, в консолидированном файле всегда будет присутствовать расхождение по контрольной строке!</w:t>
      </w:r>
    </w:p>
    <w:p w:rsidR="00C05F20" w:rsidRDefault="00C05F20" w:rsidP="00760CD8">
      <w:pPr>
        <w:jc w:val="both"/>
      </w:pPr>
    </w:p>
    <w:p w:rsidR="00C05F20" w:rsidRPr="0090642A" w:rsidRDefault="00D12E51" w:rsidP="00760CD8">
      <w:pPr>
        <w:jc w:val="both"/>
        <w:rPr>
          <w:sz w:val="20"/>
          <w:szCs w:val="20"/>
        </w:rPr>
      </w:pPr>
      <w:r w:rsidRPr="00D12E51">
        <w:rPr>
          <w:noProof/>
          <w:color w:val="632423" w:themeColor="accent2" w:themeShade="80"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DD23F2" wp14:editId="55B89B5B">
                <wp:simplePos x="0" y="0"/>
                <wp:positionH relativeFrom="column">
                  <wp:posOffset>287020</wp:posOffset>
                </wp:positionH>
                <wp:positionV relativeFrom="paragraph">
                  <wp:posOffset>950859</wp:posOffset>
                </wp:positionV>
                <wp:extent cx="1466850" cy="1114425"/>
                <wp:effectExtent l="0" t="0" r="19050" b="28575"/>
                <wp:wrapNone/>
                <wp:docPr id="2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6850" cy="11144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" o:spid="_x0000_s1026" style="position:absolute;margin-left:22.6pt;margin-top:74.85pt;width:115.5pt;height:8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" filled="f" strokecolor="#c00000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40F79227" wp14:editId="74AEA839">
            <wp:extent cx="6361599" cy="2907102"/>
            <wp:effectExtent l="0" t="0" r="127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72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l="4808" t="24502" r="1923" b="7640"/>
                    <a:stretch/>
                  </pic:blipFill>
                  <pic:spPr bwMode="auto">
                    <a:xfrm>
                      <a:off x="0" y="0"/>
                      <a:ext cx="6359303" cy="29060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5F20" w:rsidRDefault="00C05F20" w:rsidP="00760CD8">
      <w:pPr>
        <w:jc w:val="both"/>
        <w:rPr>
          <w:sz w:val="20"/>
          <w:szCs w:val="20"/>
        </w:rPr>
      </w:pPr>
    </w:p>
    <w:p w:rsidR="00C05F20" w:rsidRPr="0090642A" w:rsidRDefault="00C05F20" w:rsidP="00760CD8">
      <w:pPr>
        <w:jc w:val="both"/>
        <w:rPr>
          <w:sz w:val="18"/>
          <w:szCs w:val="18"/>
        </w:rPr>
      </w:pPr>
      <w:r w:rsidRPr="0090642A">
        <w:rPr>
          <w:sz w:val="18"/>
          <w:szCs w:val="18"/>
        </w:rPr>
        <w:t xml:space="preserve">Рис. 1. Выбор предприятия из списка для построения отчета. </w:t>
      </w:r>
    </w:p>
    <w:p w:rsidR="009A780F" w:rsidRDefault="009A780F" w:rsidP="00760CD8">
      <w:pPr>
        <w:pStyle w:val="10"/>
        <w:ind w:firstLine="0"/>
      </w:pPr>
      <w:bookmarkStart w:id="16" w:name="_Toc195679329"/>
    </w:p>
    <w:p w:rsidR="00C05F20" w:rsidRPr="00973D21" w:rsidRDefault="00E72EEE" w:rsidP="00760CD8">
      <w:pPr>
        <w:pStyle w:val="10"/>
        <w:ind w:firstLine="0"/>
      </w:pPr>
      <w:bookmarkStart w:id="17" w:name="_Toc342858661"/>
      <w:r w:rsidRPr="00E72EEE">
        <w:t>2</w:t>
      </w:r>
      <w:r w:rsidR="00C05F20">
        <w:t>.</w:t>
      </w:r>
      <w:r w:rsidRPr="00E72EEE">
        <w:t>5</w:t>
      </w:r>
      <w:r w:rsidR="00C05F20">
        <w:t xml:space="preserve">. </w:t>
      </w:r>
      <w:r w:rsidR="00C05F20" w:rsidRPr="00973D21">
        <w:t>Структура отчетов и порядок отражения значений в отчетах</w:t>
      </w:r>
      <w:bookmarkEnd w:id="16"/>
      <w:bookmarkEnd w:id="17"/>
    </w:p>
    <w:p w:rsidR="009348E2" w:rsidRDefault="009348E2" w:rsidP="00760CD8">
      <w:pPr>
        <w:jc w:val="both"/>
        <w:rPr>
          <w:sz w:val="20"/>
          <w:szCs w:val="20"/>
        </w:rPr>
      </w:pPr>
    </w:p>
    <w:p w:rsidR="00B04A57" w:rsidRDefault="00B04A57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Отчеты </w:t>
      </w:r>
      <w:r w:rsidR="00760CD8">
        <w:rPr>
          <w:sz w:val="20"/>
          <w:szCs w:val="20"/>
          <w:lang w:val="en-US"/>
        </w:rPr>
        <w:t>PL</w:t>
      </w:r>
      <w:r>
        <w:rPr>
          <w:sz w:val="20"/>
          <w:szCs w:val="20"/>
        </w:rPr>
        <w:t xml:space="preserve"> выстраиваются </w:t>
      </w:r>
      <w:r w:rsidR="009348E2">
        <w:rPr>
          <w:sz w:val="20"/>
          <w:szCs w:val="20"/>
        </w:rPr>
        <w:t>в логике расчета промежуточных результатов деятельности.</w:t>
      </w:r>
      <w:r>
        <w:rPr>
          <w:sz w:val="20"/>
          <w:szCs w:val="20"/>
        </w:rPr>
        <w:t xml:space="preserve"> </w:t>
      </w:r>
      <w:r w:rsidR="009348E2">
        <w:rPr>
          <w:sz w:val="20"/>
          <w:szCs w:val="20"/>
        </w:rPr>
        <w:t xml:space="preserve">Вначале, справочно, приводится </w:t>
      </w:r>
      <w:r>
        <w:rPr>
          <w:sz w:val="20"/>
          <w:szCs w:val="20"/>
        </w:rPr>
        <w:t xml:space="preserve">информации по </w:t>
      </w:r>
      <w:r w:rsidR="009348E2">
        <w:rPr>
          <w:sz w:val="20"/>
          <w:szCs w:val="20"/>
        </w:rPr>
        <w:t xml:space="preserve">объемам </w:t>
      </w:r>
      <w:r>
        <w:rPr>
          <w:sz w:val="20"/>
          <w:szCs w:val="20"/>
        </w:rPr>
        <w:t>реализации,</w:t>
      </w:r>
      <w:r w:rsidR="009348E2">
        <w:rPr>
          <w:sz w:val="20"/>
          <w:szCs w:val="20"/>
        </w:rPr>
        <w:t xml:space="preserve"> в завершении – 2 </w:t>
      </w:r>
      <w:r>
        <w:rPr>
          <w:sz w:val="20"/>
          <w:szCs w:val="20"/>
        </w:rPr>
        <w:t>дополнительных блок</w:t>
      </w:r>
      <w:r w:rsidR="009348E2">
        <w:rPr>
          <w:sz w:val="20"/>
          <w:szCs w:val="20"/>
        </w:rPr>
        <w:t>а</w:t>
      </w:r>
      <w:r>
        <w:rPr>
          <w:sz w:val="20"/>
          <w:szCs w:val="20"/>
        </w:rPr>
        <w:t xml:space="preserve"> (для расчета показателей эффективности и контроля правильности расчетов). На каждом отчетном листе (сверху страницы) расположен навигатор, который позволяет быстро перемещаться по странице к началу необходимого блока:</w:t>
      </w:r>
    </w:p>
    <w:p w:rsidR="005066DB" w:rsidRDefault="005066DB" w:rsidP="00760CD8">
      <w:pPr>
        <w:jc w:val="both"/>
        <w:rPr>
          <w:sz w:val="20"/>
          <w:szCs w:val="20"/>
        </w:rPr>
      </w:pPr>
    </w:p>
    <w:p w:rsidR="00C05F20" w:rsidRDefault="00C05F20" w:rsidP="005066DB">
      <w:pPr>
        <w:numPr>
          <w:ilvl w:val="0"/>
          <w:numId w:val="11"/>
        </w:numPr>
        <w:tabs>
          <w:tab w:val="clear" w:pos="720"/>
          <w:tab w:val="num" w:pos="54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Объемы реализации;</w:t>
      </w:r>
    </w:p>
    <w:p w:rsidR="00C05F20" w:rsidRDefault="00C05F20" w:rsidP="005066DB">
      <w:pPr>
        <w:numPr>
          <w:ilvl w:val="0"/>
          <w:numId w:val="11"/>
        </w:numPr>
        <w:tabs>
          <w:tab w:val="clear" w:pos="720"/>
          <w:tab w:val="num" w:pos="54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Доходы – Ра</w:t>
      </w:r>
      <w:r w:rsidR="00563258">
        <w:rPr>
          <w:sz w:val="20"/>
          <w:szCs w:val="20"/>
        </w:rPr>
        <w:t>сходы, в т. ч</w:t>
      </w:r>
      <w:r w:rsidR="009348E2">
        <w:rPr>
          <w:sz w:val="20"/>
          <w:szCs w:val="20"/>
        </w:rPr>
        <w:t>: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Выручка от реализации;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Себестоимость реализации;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Валовая прибыль;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Операционные доходы;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Операционные расходы;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Операционная прибыль;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Прибыль/Убыток от финансовой деятельности;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Прибыль/Убыток до налогообложения;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Расходы по налогу на прибыль;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Прибыль/Убыток после налогообложения;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Выплаты из прибыли;</w:t>
      </w:r>
    </w:p>
    <w:p w:rsidR="009348E2" w:rsidRDefault="009348E2" w:rsidP="005066DB">
      <w:pPr>
        <w:numPr>
          <w:ilvl w:val="1"/>
          <w:numId w:val="11"/>
        </w:numPr>
        <w:tabs>
          <w:tab w:val="clear" w:pos="1440"/>
          <w:tab w:val="num" w:pos="90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Чистая прибыль/Убыток;</w:t>
      </w:r>
    </w:p>
    <w:p w:rsidR="00C05F20" w:rsidRDefault="00C05F20" w:rsidP="005066DB">
      <w:pPr>
        <w:numPr>
          <w:ilvl w:val="0"/>
          <w:numId w:val="11"/>
        </w:numPr>
        <w:tabs>
          <w:tab w:val="clear" w:pos="720"/>
          <w:tab w:val="num" w:pos="54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Показатели эффективности;</w:t>
      </w:r>
    </w:p>
    <w:p w:rsidR="00C05F20" w:rsidRDefault="00C05F20" w:rsidP="005066DB">
      <w:pPr>
        <w:numPr>
          <w:ilvl w:val="0"/>
          <w:numId w:val="11"/>
        </w:numPr>
        <w:tabs>
          <w:tab w:val="clear" w:pos="720"/>
          <w:tab w:val="num" w:pos="540"/>
        </w:tabs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Контрольные процедуры.</w:t>
      </w:r>
    </w:p>
    <w:p w:rsidR="00C05F20" w:rsidRDefault="00C05F20" w:rsidP="00760CD8">
      <w:pPr>
        <w:jc w:val="both"/>
      </w:pPr>
    </w:p>
    <w:p w:rsidR="00B04A57" w:rsidRDefault="00B04A57" w:rsidP="00760CD8">
      <w:pPr>
        <w:pStyle w:val="10"/>
        <w:ind w:firstLine="0"/>
      </w:pPr>
      <w:bookmarkStart w:id="18" w:name="_Toc195945631"/>
      <w:bookmarkStart w:id="19" w:name="_Toc342858662"/>
      <w:r>
        <w:t>2.6. Форматирование в файлах.</w:t>
      </w:r>
      <w:bookmarkEnd w:id="18"/>
      <w:bookmarkEnd w:id="19"/>
    </w:p>
    <w:p w:rsidR="00B04A57" w:rsidRDefault="00B04A57" w:rsidP="00760CD8">
      <w:pPr>
        <w:jc w:val="both"/>
        <w:rPr>
          <w:sz w:val="20"/>
          <w:szCs w:val="20"/>
        </w:rPr>
      </w:pPr>
    </w:p>
    <w:p w:rsidR="00B04A57" w:rsidRDefault="00B04A57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В целях унификации и единообразия компонентов модели, а также для облегчения возможности распознавания первичной/ импортируемой/расчетной информации выделено 3 формата для расчетных ячеек.</w:t>
      </w:r>
    </w:p>
    <w:p w:rsidR="005066DB" w:rsidRDefault="005066DB" w:rsidP="005066DB">
      <w:pPr>
        <w:ind w:firstLine="708"/>
        <w:jc w:val="both"/>
        <w:rPr>
          <w:sz w:val="20"/>
          <w:szCs w:val="20"/>
        </w:rPr>
      </w:pPr>
    </w:p>
    <w:p w:rsidR="00B04A57" w:rsidRPr="004963B6" w:rsidRDefault="00B04A57" w:rsidP="00760CD8">
      <w:pPr>
        <w:jc w:val="both"/>
        <w:rPr>
          <w:sz w:val="20"/>
          <w:szCs w:val="20"/>
          <w:u w:val="single"/>
        </w:rPr>
      </w:pPr>
      <w:r w:rsidRPr="004963B6">
        <w:rPr>
          <w:sz w:val="20"/>
          <w:szCs w:val="20"/>
          <w:u w:val="single"/>
        </w:rPr>
        <w:t>Ти</w:t>
      </w:r>
      <w:r>
        <w:rPr>
          <w:sz w:val="20"/>
          <w:szCs w:val="20"/>
          <w:u w:val="single"/>
        </w:rPr>
        <w:t>пы ячеек, используемые в модели</w:t>
      </w:r>
    </w:p>
    <w:p w:rsidR="00B04A57" w:rsidRPr="004963B6" w:rsidRDefault="00B04A57" w:rsidP="00760CD8">
      <w:pPr>
        <w:jc w:val="both"/>
        <w:rPr>
          <w:b/>
          <w:sz w:val="20"/>
          <w:szCs w:val="20"/>
          <w:u w:val="single"/>
        </w:rPr>
      </w:pPr>
    </w:p>
    <w:tbl>
      <w:tblPr>
        <w:tblW w:w="9374" w:type="dxa"/>
        <w:tblInd w:w="94" w:type="dxa"/>
        <w:tblLook w:val="0000" w:firstRow="0" w:lastRow="0" w:firstColumn="0" w:lastColumn="0" w:noHBand="0" w:noVBand="0"/>
      </w:tblPr>
      <w:tblGrid>
        <w:gridCol w:w="1454"/>
        <w:gridCol w:w="7920"/>
      </w:tblGrid>
      <w:tr w:rsidR="00B04A57" w:rsidTr="00EC681B">
        <w:trPr>
          <w:trHeight w:val="378"/>
        </w:trPr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center"/>
          </w:tcPr>
          <w:p w:rsidR="00B04A57" w:rsidRDefault="00B04A57" w:rsidP="00760CD8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123</w:t>
            </w:r>
          </w:p>
        </w:tc>
        <w:tc>
          <w:tcPr>
            <w:tcW w:w="7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4A57" w:rsidRPr="005E0383" w:rsidRDefault="00B04A57" w:rsidP="00760CD8">
            <w:pPr>
              <w:rPr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  <w:r w:rsidR="009A780F">
              <w:rPr>
                <w:sz w:val="20"/>
                <w:szCs w:val="20"/>
              </w:rPr>
              <w:t xml:space="preserve">Ячейки для ручного ввода данных/либо </w:t>
            </w:r>
            <w:r w:rsidR="00200439">
              <w:rPr>
                <w:sz w:val="20"/>
                <w:szCs w:val="20"/>
              </w:rPr>
              <w:t>р</w:t>
            </w:r>
            <w:r w:rsidR="009A780F">
              <w:rPr>
                <w:sz w:val="20"/>
                <w:szCs w:val="20"/>
              </w:rPr>
              <w:t>учного копирования из других файлов</w:t>
            </w:r>
          </w:p>
        </w:tc>
      </w:tr>
      <w:tr w:rsidR="00B04A57" w:rsidTr="00D12E51">
        <w:trPr>
          <w:trHeight w:val="306"/>
        </w:trPr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</w:tcPr>
          <w:p w:rsidR="00B04A57" w:rsidRDefault="00B04A57" w:rsidP="00760CD8">
            <w:pPr>
              <w:jc w:val="right"/>
              <w:rPr>
                <w:rFonts w:ascii="Arial" w:hAnsi="Arial" w:cs="Arial"/>
                <w:i/>
                <w:iCs/>
                <w:color w:val="0000FF"/>
                <w:sz w:val="16"/>
                <w:szCs w:val="16"/>
              </w:rPr>
            </w:pPr>
            <w:r>
              <w:rPr>
                <w:rFonts w:ascii="Arial" w:hAnsi="Arial" w:cs="Arial"/>
                <w:i/>
                <w:iCs/>
                <w:color w:val="0000FF"/>
                <w:sz w:val="16"/>
                <w:szCs w:val="16"/>
              </w:rPr>
              <w:t xml:space="preserve">             123 </w:t>
            </w:r>
          </w:p>
        </w:tc>
        <w:tc>
          <w:tcPr>
            <w:tcW w:w="7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4A57" w:rsidRPr="005E0383" w:rsidRDefault="00B04A57" w:rsidP="00760CD8">
            <w:pPr>
              <w:rPr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  <w:r w:rsidR="009A780F" w:rsidRPr="005E0383">
              <w:rPr>
                <w:sz w:val="20"/>
                <w:szCs w:val="20"/>
              </w:rPr>
              <w:t xml:space="preserve">Данные, </w:t>
            </w:r>
            <w:r w:rsidR="009A780F">
              <w:rPr>
                <w:sz w:val="20"/>
                <w:szCs w:val="20"/>
              </w:rPr>
              <w:t xml:space="preserve">рассчитываемые/импортируемые </w:t>
            </w:r>
            <w:r w:rsidR="009A780F" w:rsidRPr="005E0383">
              <w:rPr>
                <w:sz w:val="20"/>
                <w:szCs w:val="20"/>
              </w:rPr>
              <w:t>переносимые из ячеек</w:t>
            </w:r>
            <w:r w:rsidR="009A780F">
              <w:rPr>
                <w:sz w:val="20"/>
                <w:szCs w:val="20"/>
              </w:rPr>
              <w:t xml:space="preserve"> других файлов/листов</w:t>
            </w:r>
          </w:p>
        </w:tc>
      </w:tr>
      <w:tr w:rsidR="00B04A57" w:rsidTr="00D12E51">
        <w:trPr>
          <w:trHeight w:val="341"/>
        </w:trPr>
        <w:tc>
          <w:tcPr>
            <w:tcW w:w="14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</w:tcPr>
          <w:p w:rsidR="00B04A57" w:rsidRPr="009A780F" w:rsidRDefault="009A780F" w:rsidP="00760CD8">
            <w:pPr>
              <w:jc w:val="right"/>
              <w:rPr>
                <w:rFonts w:ascii="Arial" w:hAnsi="Arial" w:cs="Arial"/>
                <w:iCs/>
                <w:sz w:val="16"/>
                <w:szCs w:val="16"/>
              </w:rPr>
            </w:pPr>
            <w:r>
              <w:rPr>
                <w:rFonts w:ascii="Arial" w:hAnsi="Arial" w:cs="Arial"/>
                <w:iCs/>
                <w:sz w:val="16"/>
                <w:szCs w:val="16"/>
              </w:rPr>
              <w:t>123</w:t>
            </w:r>
          </w:p>
        </w:tc>
        <w:tc>
          <w:tcPr>
            <w:tcW w:w="7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04A57" w:rsidRPr="005E0383" w:rsidRDefault="00B04A57" w:rsidP="00760CD8">
            <w:pPr>
              <w:rPr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  <w:r w:rsidR="009A780F">
              <w:rPr>
                <w:rFonts w:ascii="Arial CYR" w:hAnsi="Arial CYR" w:cs="Arial CYR"/>
                <w:sz w:val="20"/>
                <w:szCs w:val="20"/>
              </w:rPr>
              <w:t>Я</w:t>
            </w:r>
            <w:r w:rsidR="009A780F" w:rsidRPr="005E0383">
              <w:rPr>
                <w:sz w:val="20"/>
                <w:szCs w:val="20"/>
              </w:rPr>
              <w:t>чейки</w:t>
            </w:r>
            <w:r w:rsidR="009A780F">
              <w:rPr>
                <w:sz w:val="20"/>
                <w:szCs w:val="20"/>
              </w:rPr>
              <w:t>, рассчитываемые на просматриваемом листе</w:t>
            </w:r>
          </w:p>
        </w:tc>
      </w:tr>
    </w:tbl>
    <w:p w:rsidR="001048EF" w:rsidRDefault="001048EF" w:rsidP="00760CD8">
      <w:pPr>
        <w:pStyle w:val="10"/>
        <w:ind w:firstLine="0"/>
      </w:pPr>
      <w:bookmarkStart w:id="20" w:name="_Toc195679330"/>
    </w:p>
    <w:p w:rsidR="00EC14F7" w:rsidRDefault="00EC14F7" w:rsidP="00760CD8">
      <w:pPr>
        <w:pStyle w:val="10"/>
        <w:ind w:firstLine="0"/>
      </w:pPr>
    </w:p>
    <w:p w:rsidR="00D12E51" w:rsidRDefault="00D12E51" w:rsidP="00760CD8">
      <w:pPr>
        <w:pStyle w:val="10"/>
        <w:ind w:firstLine="0"/>
      </w:pPr>
    </w:p>
    <w:p w:rsidR="00EC14F7" w:rsidRDefault="00EC14F7" w:rsidP="00760CD8">
      <w:pPr>
        <w:pStyle w:val="10"/>
        <w:ind w:firstLine="0"/>
      </w:pPr>
    </w:p>
    <w:p w:rsidR="00C05F20" w:rsidRPr="00973D21" w:rsidRDefault="00375CD9" w:rsidP="00760CD8">
      <w:pPr>
        <w:pStyle w:val="10"/>
        <w:ind w:firstLine="0"/>
      </w:pPr>
      <w:bookmarkStart w:id="21" w:name="_Toc342858663"/>
      <w:r>
        <w:lastRenderedPageBreak/>
        <w:t>2.7</w:t>
      </w:r>
      <w:r w:rsidR="00C05F20">
        <w:t xml:space="preserve">. </w:t>
      </w:r>
      <w:r w:rsidR="00C05F20" w:rsidRPr="00973D21">
        <w:t>Порядок применения формул для построения отчетов</w:t>
      </w:r>
      <w:bookmarkEnd w:id="20"/>
      <w:bookmarkEnd w:id="21"/>
    </w:p>
    <w:p w:rsidR="00C05F20" w:rsidRDefault="00C05F20" w:rsidP="00760CD8">
      <w:pPr>
        <w:jc w:val="both"/>
      </w:pPr>
    </w:p>
    <w:p w:rsidR="00C05F20" w:rsidRDefault="00C05F20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Для построения консолидированных отчетов на основе массивов данных используются формулы массивов. Для статей отчета формулы имеют следующий вид:</w:t>
      </w:r>
    </w:p>
    <w:tbl>
      <w:tblPr>
        <w:tblW w:w="9374" w:type="dxa"/>
        <w:tblInd w:w="94" w:type="dxa"/>
        <w:tblLook w:val="0000" w:firstRow="0" w:lastRow="0" w:firstColumn="0" w:lastColumn="0" w:noHBand="0" w:noVBand="0"/>
      </w:tblPr>
      <w:tblGrid>
        <w:gridCol w:w="2714"/>
        <w:gridCol w:w="6660"/>
      </w:tblGrid>
      <w:tr w:rsidR="00C05F20" w:rsidRPr="00AE0F7F" w:rsidTr="00C05F20">
        <w:trPr>
          <w:trHeight w:val="255"/>
        </w:trPr>
        <w:tc>
          <w:tcPr>
            <w:tcW w:w="2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AE0F7F" w:rsidRDefault="00C05F20" w:rsidP="00760CD8">
            <w:pPr>
              <w:jc w:val="center"/>
              <w:rPr>
                <w:b/>
                <w:sz w:val="20"/>
                <w:szCs w:val="20"/>
              </w:rPr>
            </w:pPr>
            <w:r w:rsidRPr="00AE0F7F">
              <w:rPr>
                <w:b/>
                <w:sz w:val="20"/>
                <w:szCs w:val="20"/>
              </w:rPr>
              <w:t>Характер статьи</w:t>
            </w:r>
          </w:p>
        </w:tc>
        <w:tc>
          <w:tcPr>
            <w:tcW w:w="6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AE0F7F" w:rsidRDefault="00C05F20" w:rsidP="00760CD8">
            <w:pPr>
              <w:jc w:val="center"/>
              <w:rPr>
                <w:b/>
                <w:sz w:val="20"/>
                <w:szCs w:val="20"/>
              </w:rPr>
            </w:pPr>
            <w:r w:rsidRPr="00AE0F7F">
              <w:rPr>
                <w:b/>
                <w:sz w:val="20"/>
                <w:szCs w:val="20"/>
              </w:rPr>
              <w:t>Общий вид формулы для расчета</w:t>
            </w:r>
          </w:p>
        </w:tc>
      </w:tr>
      <w:tr w:rsidR="00C05F20" w:rsidRPr="00AE0F7F" w:rsidTr="00C05F20">
        <w:trPr>
          <w:trHeight w:val="255"/>
        </w:trPr>
        <w:tc>
          <w:tcPr>
            <w:tcW w:w="2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AE0F7F" w:rsidRDefault="00C05F20" w:rsidP="00760CD8">
            <w:pPr>
              <w:rPr>
                <w:sz w:val="20"/>
                <w:szCs w:val="20"/>
              </w:rPr>
            </w:pPr>
            <w:r w:rsidRPr="00AE0F7F">
              <w:rPr>
                <w:sz w:val="20"/>
                <w:szCs w:val="20"/>
              </w:rPr>
              <w:t>Статья доходов</w:t>
            </w:r>
            <w:r>
              <w:rPr>
                <w:sz w:val="20"/>
                <w:szCs w:val="20"/>
              </w:rPr>
              <w:t xml:space="preserve"> (либо статья, которая может быть как доходной, так и расходной)</w:t>
            </w:r>
          </w:p>
        </w:tc>
        <w:tc>
          <w:tcPr>
            <w:tcW w:w="6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AE0F7F" w:rsidRDefault="00C05F20" w:rsidP="00760CD8">
            <w:pPr>
              <w:rPr>
                <w:sz w:val="20"/>
                <w:szCs w:val="20"/>
              </w:rPr>
            </w:pPr>
            <w:r w:rsidRPr="00AE0F7F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 xml:space="preserve">= (Статья </w:t>
            </w:r>
            <w:r>
              <w:rPr>
                <w:sz w:val="20"/>
                <w:szCs w:val="20"/>
                <w:lang w:val="en-US"/>
              </w:rPr>
              <w:t>PL</w:t>
            </w:r>
            <w:r w:rsidRPr="00AE0F7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</w:t>
            </w:r>
            <w:r w:rsidRPr="00AE0F7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Статья ВХР) + Статья Корректировка Холдинга</w:t>
            </w:r>
          </w:p>
        </w:tc>
      </w:tr>
      <w:tr w:rsidR="00C05F20" w:rsidRPr="00AE0F7F" w:rsidTr="00C05F20">
        <w:trPr>
          <w:trHeight w:val="347"/>
        </w:trPr>
        <w:tc>
          <w:tcPr>
            <w:tcW w:w="27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AE0F7F" w:rsidRDefault="00C05F20" w:rsidP="00760CD8">
            <w:pPr>
              <w:rPr>
                <w:sz w:val="20"/>
                <w:szCs w:val="20"/>
              </w:rPr>
            </w:pPr>
            <w:r w:rsidRPr="00AE0F7F">
              <w:rPr>
                <w:sz w:val="20"/>
                <w:szCs w:val="20"/>
              </w:rPr>
              <w:t>Статья расходов</w:t>
            </w:r>
          </w:p>
        </w:tc>
        <w:tc>
          <w:tcPr>
            <w:tcW w:w="6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AE0F7F" w:rsidRDefault="00C05F20" w:rsidP="00760CD8">
            <w:pPr>
              <w:rPr>
                <w:sz w:val="20"/>
                <w:szCs w:val="20"/>
              </w:rPr>
            </w:pPr>
            <w:r w:rsidRPr="00AE0F7F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 xml:space="preserve">= - (Статья </w:t>
            </w:r>
            <w:r>
              <w:rPr>
                <w:sz w:val="20"/>
                <w:szCs w:val="20"/>
                <w:lang w:val="en-US"/>
              </w:rPr>
              <w:t>PL</w:t>
            </w:r>
            <w:r w:rsidRPr="00AE0F7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</w:t>
            </w:r>
            <w:r w:rsidRPr="00AE0F7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Статья ВХР) + Статья Корректировка Холдинга</w:t>
            </w:r>
          </w:p>
        </w:tc>
      </w:tr>
    </w:tbl>
    <w:p w:rsidR="009A780F" w:rsidRDefault="009A780F" w:rsidP="00760CD8">
      <w:pPr>
        <w:jc w:val="both"/>
        <w:rPr>
          <w:sz w:val="20"/>
          <w:szCs w:val="20"/>
        </w:rPr>
      </w:pPr>
    </w:p>
    <w:p w:rsidR="00C05F20" w:rsidRDefault="00C05F20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Для расчета показателей эффективности используются следующие формулы:</w:t>
      </w:r>
    </w:p>
    <w:p w:rsidR="00C05F20" w:rsidRDefault="00C05F20" w:rsidP="00760CD8">
      <w:pPr>
        <w:jc w:val="both"/>
        <w:rPr>
          <w:sz w:val="20"/>
          <w:szCs w:val="20"/>
        </w:rPr>
      </w:pPr>
    </w:p>
    <w:tbl>
      <w:tblPr>
        <w:tblW w:w="9374" w:type="dxa"/>
        <w:tblInd w:w="94" w:type="dxa"/>
        <w:tblLook w:val="0000" w:firstRow="0" w:lastRow="0" w:firstColumn="0" w:lastColumn="0" w:noHBand="0" w:noVBand="0"/>
      </w:tblPr>
      <w:tblGrid>
        <w:gridCol w:w="1761"/>
        <w:gridCol w:w="7613"/>
      </w:tblGrid>
      <w:tr w:rsidR="00C05F20" w:rsidRPr="00975F45" w:rsidTr="00C05F20">
        <w:trPr>
          <w:trHeight w:val="601"/>
        </w:trPr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05F20" w:rsidRPr="00975F45" w:rsidRDefault="00C05F20" w:rsidP="00760CD8">
            <w:pPr>
              <w:jc w:val="center"/>
              <w:rPr>
                <w:b/>
                <w:sz w:val="20"/>
                <w:szCs w:val="20"/>
              </w:rPr>
            </w:pPr>
            <w:r w:rsidRPr="00975F45">
              <w:rPr>
                <w:b/>
                <w:sz w:val="20"/>
                <w:szCs w:val="20"/>
              </w:rPr>
              <w:t>Показатели эффективности деятельности</w:t>
            </w:r>
          </w:p>
        </w:tc>
        <w:tc>
          <w:tcPr>
            <w:tcW w:w="76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jc w:val="center"/>
              <w:rPr>
                <w:b/>
                <w:sz w:val="20"/>
                <w:szCs w:val="20"/>
              </w:rPr>
            </w:pPr>
            <w:r w:rsidRPr="00975F45">
              <w:rPr>
                <w:b/>
                <w:sz w:val="20"/>
                <w:szCs w:val="20"/>
              </w:rPr>
              <w:t>Формула расчета</w:t>
            </w:r>
          </w:p>
        </w:tc>
      </w:tr>
      <w:tr w:rsidR="00C05F20" w:rsidRPr="00975F45" w:rsidTr="00375CD9">
        <w:trPr>
          <w:trHeight w:val="535"/>
        </w:trPr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Валовая прибыль</w:t>
            </w:r>
          </w:p>
        </w:tc>
        <w:tc>
          <w:tcPr>
            <w:tcW w:w="7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= </w:t>
            </w:r>
            <w:r w:rsidRPr="00975F45">
              <w:rPr>
                <w:sz w:val="20"/>
                <w:szCs w:val="20"/>
              </w:rPr>
              <w:t xml:space="preserve">Выручка-нетто от реализации продукции, товаров, работ и услуг </w:t>
            </w:r>
            <w:r>
              <w:rPr>
                <w:sz w:val="20"/>
                <w:szCs w:val="20"/>
              </w:rPr>
              <w:t xml:space="preserve">- </w:t>
            </w:r>
            <w:r w:rsidRPr="00975F45">
              <w:rPr>
                <w:sz w:val="20"/>
                <w:szCs w:val="20"/>
              </w:rPr>
              <w:t>Себестоимость реализации продукции, товаров, работ и услуг</w:t>
            </w:r>
          </w:p>
        </w:tc>
      </w:tr>
      <w:tr w:rsidR="00C05F20" w:rsidRPr="00975F45" w:rsidTr="00375CD9">
        <w:trPr>
          <w:trHeight w:val="255"/>
        </w:trPr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Операционная прибыль</w:t>
            </w:r>
          </w:p>
        </w:tc>
        <w:tc>
          <w:tcPr>
            <w:tcW w:w="7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>= Валовая прибыль + Операционные доходы – Операционные расходы</w:t>
            </w:r>
          </w:p>
        </w:tc>
      </w:tr>
      <w:tr w:rsidR="00C05F20" w:rsidRPr="00975F45" w:rsidTr="00375CD9">
        <w:trPr>
          <w:trHeight w:val="255"/>
        </w:trPr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Чистая прибыль/убыток</w:t>
            </w:r>
          </w:p>
        </w:tc>
        <w:tc>
          <w:tcPr>
            <w:tcW w:w="7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7B338F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 xml:space="preserve">= </w:t>
            </w:r>
            <w:r w:rsidRPr="007B338F">
              <w:rPr>
                <w:sz w:val="20"/>
                <w:szCs w:val="20"/>
              </w:rPr>
              <w:t>Прибыль/убыток после налогообложения</w:t>
            </w:r>
            <w:r>
              <w:rPr>
                <w:sz w:val="20"/>
                <w:szCs w:val="20"/>
              </w:rPr>
              <w:t xml:space="preserve"> – Доля меньшинства + Результат чрезвычайных обстоятельств</w:t>
            </w:r>
          </w:p>
        </w:tc>
      </w:tr>
      <w:tr w:rsidR="00C05F20" w:rsidRPr="00975F45" w:rsidTr="00375CD9">
        <w:trPr>
          <w:trHeight w:val="255"/>
        </w:trPr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EBITDA</w:t>
            </w:r>
          </w:p>
        </w:tc>
        <w:tc>
          <w:tcPr>
            <w:tcW w:w="7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C80253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 xml:space="preserve">= Операционная прибыль - </w:t>
            </w:r>
            <w:r w:rsidRPr="00C80253">
              <w:rPr>
                <w:sz w:val="20"/>
                <w:szCs w:val="20"/>
              </w:rPr>
              <w:t>Амортизация</w:t>
            </w:r>
          </w:p>
        </w:tc>
      </w:tr>
      <w:tr w:rsidR="00C05F20" w:rsidRPr="00975F45" w:rsidTr="00375CD9">
        <w:trPr>
          <w:trHeight w:val="255"/>
        </w:trPr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EBIT</w:t>
            </w:r>
          </w:p>
        </w:tc>
        <w:tc>
          <w:tcPr>
            <w:tcW w:w="7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>= Валовая прибыль + Операционные доходы – Операционные расходы</w:t>
            </w:r>
          </w:p>
        </w:tc>
      </w:tr>
      <w:tr w:rsidR="00C05F20" w:rsidRPr="00975F45" w:rsidTr="00375CD9">
        <w:trPr>
          <w:trHeight w:val="255"/>
        </w:trPr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proofErr w:type="spellStart"/>
            <w:r w:rsidRPr="00975F45">
              <w:rPr>
                <w:sz w:val="20"/>
                <w:szCs w:val="20"/>
              </w:rPr>
              <w:t>Gross</w:t>
            </w:r>
            <w:proofErr w:type="spellEnd"/>
            <w:r w:rsidRPr="00975F45">
              <w:rPr>
                <w:sz w:val="20"/>
                <w:szCs w:val="20"/>
              </w:rPr>
              <w:t xml:space="preserve"> </w:t>
            </w:r>
            <w:proofErr w:type="spellStart"/>
            <w:r w:rsidRPr="00975F45">
              <w:rPr>
                <w:sz w:val="20"/>
                <w:szCs w:val="20"/>
              </w:rPr>
              <w:t>margin</w:t>
            </w:r>
            <w:proofErr w:type="spellEnd"/>
            <w:r w:rsidRPr="00975F45">
              <w:rPr>
                <w:sz w:val="20"/>
                <w:szCs w:val="20"/>
              </w:rPr>
              <w:t xml:space="preserve">, % </w:t>
            </w:r>
            <w:proofErr w:type="spellStart"/>
            <w:r w:rsidRPr="00975F45">
              <w:rPr>
                <w:sz w:val="20"/>
                <w:szCs w:val="20"/>
              </w:rPr>
              <w:t>Net</w:t>
            </w:r>
            <w:proofErr w:type="spellEnd"/>
            <w:r w:rsidRPr="00975F45">
              <w:rPr>
                <w:sz w:val="20"/>
                <w:szCs w:val="20"/>
              </w:rPr>
              <w:t xml:space="preserve"> </w:t>
            </w:r>
            <w:proofErr w:type="spellStart"/>
            <w:r w:rsidRPr="00975F45">
              <w:rPr>
                <w:sz w:val="20"/>
                <w:szCs w:val="20"/>
              </w:rPr>
              <w:t>Sales</w:t>
            </w:r>
            <w:proofErr w:type="spellEnd"/>
          </w:p>
        </w:tc>
        <w:tc>
          <w:tcPr>
            <w:tcW w:w="7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 xml:space="preserve">= Валовая прибыль / </w:t>
            </w:r>
            <w:r w:rsidRPr="00975F45">
              <w:rPr>
                <w:sz w:val="20"/>
                <w:szCs w:val="20"/>
              </w:rPr>
              <w:t>Выручка-нетто от реализации продукции, товаров, работ и услуг</w:t>
            </w:r>
          </w:p>
        </w:tc>
      </w:tr>
      <w:tr w:rsidR="00C05F20" w:rsidRPr="00975F45" w:rsidTr="00375CD9">
        <w:trPr>
          <w:trHeight w:val="255"/>
        </w:trPr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proofErr w:type="spellStart"/>
            <w:r w:rsidRPr="00975F45">
              <w:rPr>
                <w:sz w:val="20"/>
                <w:szCs w:val="20"/>
              </w:rPr>
              <w:t>Operating</w:t>
            </w:r>
            <w:proofErr w:type="spellEnd"/>
            <w:r w:rsidRPr="00975F45">
              <w:rPr>
                <w:sz w:val="20"/>
                <w:szCs w:val="20"/>
              </w:rPr>
              <w:t xml:space="preserve"> </w:t>
            </w:r>
            <w:proofErr w:type="spellStart"/>
            <w:r w:rsidRPr="00975F45">
              <w:rPr>
                <w:sz w:val="20"/>
                <w:szCs w:val="20"/>
              </w:rPr>
              <w:t>Profit</w:t>
            </w:r>
            <w:proofErr w:type="spellEnd"/>
            <w:r w:rsidRPr="00975F45">
              <w:rPr>
                <w:sz w:val="20"/>
                <w:szCs w:val="20"/>
              </w:rPr>
              <w:t xml:space="preserve">, % </w:t>
            </w:r>
            <w:proofErr w:type="spellStart"/>
            <w:r w:rsidRPr="00975F45">
              <w:rPr>
                <w:sz w:val="20"/>
                <w:szCs w:val="20"/>
              </w:rPr>
              <w:t>Net</w:t>
            </w:r>
            <w:proofErr w:type="spellEnd"/>
            <w:r w:rsidRPr="00975F45">
              <w:rPr>
                <w:sz w:val="20"/>
                <w:szCs w:val="20"/>
              </w:rPr>
              <w:t xml:space="preserve"> </w:t>
            </w:r>
            <w:proofErr w:type="spellStart"/>
            <w:r w:rsidRPr="00975F45">
              <w:rPr>
                <w:sz w:val="20"/>
                <w:szCs w:val="20"/>
              </w:rPr>
              <w:t>Sales</w:t>
            </w:r>
            <w:proofErr w:type="spellEnd"/>
          </w:p>
        </w:tc>
        <w:tc>
          <w:tcPr>
            <w:tcW w:w="76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 xml:space="preserve">= Операционная прибыль / </w:t>
            </w:r>
            <w:r w:rsidRPr="00975F45">
              <w:rPr>
                <w:sz w:val="20"/>
                <w:szCs w:val="20"/>
              </w:rPr>
              <w:t>Выручка-нетто от реализации продукции, товаров, работ и услуг</w:t>
            </w:r>
          </w:p>
        </w:tc>
      </w:tr>
      <w:tr w:rsidR="00C05F20" w:rsidRPr="00975F45" w:rsidTr="00375CD9">
        <w:trPr>
          <w:trHeight w:val="255"/>
        </w:trPr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proofErr w:type="spellStart"/>
            <w:r w:rsidRPr="00975F45">
              <w:rPr>
                <w:sz w:val="20"/>
                <w:szCs w:val="20"/>
              </w:rPr>
              <w:t>Net</w:t>
            </w:r>
            <w:proofErr w:type="spellEnd"/>
            <w:r w:rsidRPr="00975F45">
              <w:rPr>
                <w:sz w:val="20"/>
                <w:szCs w:val="20"/>
              </w:rPr>
              <w:t xml:space="preserve"> </w:t>
            </w:r>
            <w:proofErr w:type="spellStart"/>
            <w:r w:rsidRPr="00975F45">
              <w:rPr>
                <w:sz w:val="20"/>
                <w:szCs w:val="20"/>
              </w:rPr>
              <w:t>Profit</w:t>
            </w:r>
            <w:proofErr w:type="spellEnd"/>
            <w:r w:rsidRPr="00975F45">
              <w:rPr>
                <w:sz w:val="20"/>
                <w:szCs w:val="20"/>
              </w:rPr>
              <w:t xml:space="preserve">, % </w:t>
            </w:r>
            <w:proofErr w:type="spellStart"/>
            <w:r w:rsidRPr="00975F45">
              <w:rPr>
                <w:sz w:val="20"/>
                <w:szCs w:val="20"/>
              </w:rPr>
              <w:t>Net</w:t>
            </w:r>
            <w:proofErr w:type="spellEnd"/>
            <w:r w:rsidRPr="00975F45">
              <w:rPr>
                <w:sz w:val="20"/>
                <w:szCs w:val="20"/>
              </w:rPr>
              <w:t xml:space="preserve"> </w:t>
            </w:r>
            <w:proofErr w:type="spellStart"/>
            <w:r w:rsidRPr="00975F45">
              <w:rPr>
                <w:sz w:val="20"/>
                <w:szCs w:val="20"/>
              </w:rPr>
              <w:t>Sales</w:t>
            </w:r>
            <w:proofErr w:type="spellEnd"/>
          </w:p>
        </w:tc>
        <w:tc>
          <w:tcPr>
            <w:tcW w:w="76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= Чистая прибыл</w:t>
            </w:r>
            <w:proofErr w:type="gramStart"/>
            <w:r>
              <w:rPr>
                <w:sz w:val="20"/>
                <w:szCs w:val="20"/>
              </w:rPr>
              <w:t>ь(</w:t>
            </w:r>
            <w:proofErr w:type="gramEnd"/>
            <w:r w:rsidRPr="00975F45">
              <w:rPr>
                <w:sz w:val="20"/>
                <w:szCs w:val="20"/>
              </w:rPr>
              <w:t>убыток</w:t>
            </w:r>
            <w:r>
              <w:rPr>
                <w:sz w:val="20"/>
                <w:szCs w:val="20"/>
              </w:rPr>
              <w:t xml:space="preserve">) / </w:t>
            </w:r>
            <w:r w:rsidRPr="00975F45">
              <w:rPr>
                <w:sz w:val="20"/>
                <w:szCs w:val="20"/>
              </w:rPr>
              <w:t>Выручка-нетто от реализации продукции, товаров, работ и услуг</w:t>
            </w:r>
          </w:p>
        </w:tc>
      </w:tr>
      <w:tr w:rsidR="00C05F20" w:rsidRPr="00975F45" w:rsidTr="00375CD9">
        <w:trPr>
          <w:trHeight w:val="255"/>
        </w:trPr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 xml:space="preserve">EBITDA </w:t>
            </w:r>
            <w:proofErr w:type="spellStart"/>
            <w:r w:rsidRPr="00975F45">
              <w:rPr>
                <w:sz w:val="20"/>
                <w:szCs w:val="20"/>
              </w:rPr>
              <w:t>margin</w:t>
            </w:r>
            <w:proofErr w:type="spellEnd"/>
            <w:r w:rsidRPr="00975F45">
              <w:rPr>
                <w:sz w:val="20"/>
                <w:szCs w:val="20"/>
              </w:rPr>
              <w:t xml:space="preserve">, % </w:t>
            </w:r>
            <w:proofErr w:type="spellStart"/>
            <w:r w:rsidRPr="00975F45">
              <w:rPr>
                <w:sz w:val="20"/>
                <w:szCs w:val="20"/>
              </w:rPr>
              <w:t>Net</w:t>
            </w:r>
            <w:proofErr w:type="spellEnd"/>
            <w:r w:rsidRPr="00975F45">
              <w:rPr>
                <w:sz w:val="20"/>
                <w:szCs w:val="20"/>
              </w:rPr>
              <w:t xml:space="preserve"> </w:t>
            </w:r>
            <w:proofErr w:type="spellStart"/>
            <w:r w:rsidRPr="00975F45">
              <w:rPr>
                <w:sz w:val="20"/>
                <w:szCs w:val="20"/>
              </w:rPr>
              <w:t>Sales</w:t>
            </w:r>
            <w:proofErr w:type="spellEnd"/>
          </w:p>
        </w:tc>
        <w:tc>
          <w:tcPr>
            <w:tcW w:w="7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 xml:space="preserve">= </w:t>
            </w:r>
            <w:r w:rsidRPr="00975F45">
              <w:rPr>
                <w:sz w:val="20"/>
                <w:szCs w:val="20"/>
              </w:rPr>
              <w:t>EBITDA</w:t>
            </w:r>
            <w:r>
              <w:rPr>
                <w:sz w:val="20"/>
                <w:szCs w:val="20"/>
              </w:rPr>
              <w:t xml:space="preserve"> / </w:t>
            </w:r>
            <w:r w:rsidRPr="00975F45">
              <w:rPr>
                <w:sz w:val="20"/>
                <w:szCs w:val="20"/>
              </w:rPr>
              <w:t>Выручка-нетто от реализации продукции, товаров, работ и услуг</w:t>
            </w:r>
          </w:p>
        </w:tc>
      </w:tr>
      <w:tr w:rsidR="00C05F20" w:rsidRPr="00975F45" w:rsidTr="00375CD9">
        <w:trPr>
          <w:trHeight w:val="255"/>
        </w:trPr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 xml:space="preserve">EBIT </w:t>
            </w:r>
            <w:proofErr w:type="spellStart"/>
            <w:r w:rsidRPr="00975F45">
              <w:rPr>
                <w:sz w:val="20"/>
                <w:szCs w:val="20"/>
              </w:rPr>
              <w:t>margin</w:t>
            </w:r>
            <w:proofErr w:type="spellEnd"/>
            <w:r w:rsidRPr="00975F45">
              <w:rPr>
                <w:sz w:val="20"/>
                <w:szCs w:val="20"/>
              </w:rPr>
              <w:t xml:space="preserve">, % </w:t>
            </w:r>
            <w:proofErr w:type="spellStart"/>
            <w:r w:rsidRPr="00975F45">
              <w:rPr>
                <w:sz w:val="20"/>
                <w:szCs w:val="20"/>
              </w:rPr>
              <w:t>Net</w:t>
            </w:r>
            <w:proofErr w:type="spellEnd"/>
            <w:r w:rsidRPr="00975F45">
              <w:rPr>
                <w:sz w:val="20"/>
                <w:szCs w:val="20"/>
              </w:rPr>
              <w:t xml:space="preserve"> </w:t>
            </w:r>
            <w:proofErr w:type="spellStart"/>
            <w:r w:rsidRPr="00975F45">
              <w:rPr>
                <w:sz w:val="20"/>
                <w:szCs w:val="20"/>
              </w:rPr>
              <w:t>Sales</w:t>
            </w:r>
            <w:proofErr w:type="spellEnd"/>
          </w:p>
        </w:tc>
        <w:tc>
          <w:tcPr>
            <w:tcW w:w="76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05F20" w:rsidRPr="00975F45" w:rsidRDefault="00C05F20" w:rsidP="00760CD8">
            <w:pPr>
              <w:rPr>
                <w:sz w:val="20"/>
                <w:szCs w:val="20"/>
              </w:rPr>
            </w:pPr>
            <w:r w:rsidRPr="00975F45">
              <w:rPr>
                <w:sz w:val="20"/>
                <w:szCs w:val="20"/>
              </w:rPr>
              <w:t> </w:t>
            </w:r>
            <w:r>
              <w:rPr>
                <w:sz w:val="20"/>
                <w:szCs w:val="20"/>
              </w:rPr>
              <w:t xml:space="preserve">= </w:t>
            </w:r>
            <w:r w:rsidRPr="00975F45">
              <w:rPr>
                <w:sz w:val="20"/>
                <w:szCs w:val="20"/>
              </w:rPr>
              <w:t>EBIT</w:t>
            </w:r>
            <w:r>
              <w:rPr>
                <w:sz w:val="20"/>
                <w:szCs w:val="20"/>
              </w:rPr>
              <w:t xml:space="preserve"> / </w:t>
            </w:r>
            <w:r w:rsidRPr="00975F45">
              <w:rPr>
                <w:sz w:val="20"/>
                <w:szCs w:val="20"/>
              </w:rPr>
              <w:t>Выручка-нетто от реализации продукции, товаров, работ и услуг</w:t>
            </w:r>
          </w:p>
        </w:tc>
      </w:tr>
    </w:tbl>
    <w:p w:rsidR="00CE5E3D" w:rsidRDefault="00CE5E3D" w:rsidP="00760CD8">
      <w:pPr>
        <w:pStyle w:val="10"/>
        <w:ind w:firstLine="0"/>
      </w:pPr>
      <w:bookmarkStart w:id="22" w:name="_Toc195679331"/>
    </w:p>
    <w:p w:rsidR="00CE5E3D" w:rsidRDefault="00CE5E3D" w:rsidP="00760CD8">
      <w:pPr>
        <w:pStyle w:val="10"/>
        <w:ind w:firstLine="0"/>
      </w:pPr>
      <w:bookmarkStart w:id="23" w:name="_Toc342858664"/>
      <w:r>
        <w:t>2.8. Интерфейс с позиции пользователя</w:t>
      </w:r>
      <w:bookmarkEnd w:id="22"/>
      <w:bookmarkEnd w:id="23"/>
    </w:p>
    <w:p w:rsidR="00CE5E3D" w:rsidRDefault="00CE5E3D" w:rsidP="00760CD8">
      <w:pPr>
        <w:jc w:val="both"/>
        <w:rPr>
          <w:b/>
          <w:sz w:val="20"/>
          <w:szCs w:val="20"/>
          <w:u w:val="single"/>
        </w:rPr>
      </w:pP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 w:rsidRPr="00E96E2F">
        <w:rPr>
          <w:sz w:val="20"/>
          <w:szCs w:val="20"/>
        </w:rPr>
        <w:t xml:space="preserve">Для </w:t>
      </w:r>
      <w:r>
        <w:rPr>
          <w:sz w:val="20"/>
          <w:szCs w:val="20"/>
        </w:rPr>
        <w:t xml:space="preserve">удобства пользователя в моделях предусмотрены функциональные листы и лист оглавления с гиперссылками на функциональные листы. </w:t>
      </w: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Также в книгах содержатся функциональные кнопки (данные кнопки позволяют проводить процедуры без необходимости пользователя внедряться в механизмы расчета макросов, за которые эти кнопки отвечают). В моделях присутствуют функциональные кнопки </w:t>
      </w:r>
      <w:r w:rsidR="00FF39AD">
        <w:rPr>
          <w:sz w:val="20"/>
          <w:szCs w:val="20"/>
        </w:rPr>
        <w:t>шести</w:t>
      </w:r>
      <w:r>
        <w:rPr>
          <w:sz w:val="20"/>
          <w:szCs w:val="20"/>
        </w:rPr>
        <w:t xml:space="preserve"> видов: </w:t>
      </w:r>
    </w:p>
    <w:p w:rsidR="00CE5E3D" w:rsidRDefault="00CE5E3D" w:rsidP="00760CD8">
      <w:pPr>
        <w:numPr>
          <w:ilvl w:val="0"/>
          <w:numId w:val="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Защита книги;</w:t>
      </w:r>
    </w:p>
    <w:p w:rsidR="00CE5E3D" w:rsidRDefault="00CE5E3D" w:rsidP="00760CD8">
      <w:pPr>
        <w:numPr>
          <w:ilvl w:val="0"/>
          <w:numId w:val="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Снятие защиты</w:t>
      </w:r>
      <w:r w:rsidRPr="00F71758">
        <w:rPr>
          <w:sz w:val="20"/>
          <w:szCs w:val="20"/>
        </w:rPr>
        <w:t xml:space="preserve"> </w:t>
      </w:r>
      <w:r>
        <w:rPr>
          <w:sz w:val="20"/>
          <w:szCs w:val="20"/>
        </w:rPr>
        <w:t>книги;</w:t>
      </w:r>
    </w:p>
    <w:p w:rsidR="00CE5E3D" w:rsidRDefault="00CE5E3D" w:rsidP="00760CD8">
      <w:pPr>
        <w:numPr>
          <w:ilvl w:val="0"/>
          <w:numId w:val="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Изменение бюджетного периода;</w:t>
      </w:r>
    </w:p>
    <w:p w:rsidR="00CE5E3D" w:rsidRDefault="00CE5E3D" w:rsidP="00760CD8">
      <w:pPr>
        <w:numPr>
          <w:ilvl w:val="0"/>
          <w:numId w:val="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Добавление строки отчета;</w:t>
      </w:r>
    </w:p>
    <w:p w:rsidR="004D04A8" w:rsidRDefault="004D04A8" w:rsidP="00760CD8">
      <w:pPr>
        <w:numPr>
          <w:ilvl w:val="0"/>
          <w:numId w:val="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Редактирование/удаление строки отчета;</w:t>
      </w:r>
    </w:p>
    <w:p w:rsidR="00CE5E3D" w:rsidRDefault="00CE5E3D" w:rsidP="00760CD8">
      <w:pPr>
        <w:numPr>
          <w:ilvl w:val="0"/>
          <w:numId w:val="8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Присвоение имен диапазонов.</w:t>
      </w:r>
    </w:p>
    <w:p w:rsidR="00CE5E3D" w:rsidRPr="00E96E2F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Процедура защиты книги и снятия защиты описана в пункте «Параметры защиты» настоящего документа</w:t>
      </w: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Модели снабжены функционалом автоматического заполнения на всех </w:t>
      </w:r>
      <w:proofErr w:type="gramStart"/>
      <w:r>
        <w:rPr>
          <w:sz w:val="20"/>
          <w:szCs w:val="20"/>
        </w:rPr>
        <w:t>листах</w:t>
      </w:r>
      <w:proofErr w:type="gramEnd"/>
      <w:r>
        <w:rPr>
          <w:sz w:val="20"/>
          <w:szCs w:val="20"/>
        </w:rPr>
        <w:t xml:space="preserve"> данных о наименовании предприятия и бюджетном периоде. При открытии шаблона для формирования книги по конкретному предприятию модель отображает диалоговое окно с функцией выбора предприятия и периода планирования, после чего происходит автоматическое заполнение значениями всех заголовков массивов и отчетов модели. Данная процедура проводится единожды в начале работы с моделью выбранного предприятия.</w:t>
      </w: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В консолидированной модели бюджетный период заполняется с помощью функциональной кнопки «Изменить бюджетный период» в листе «Оглавление». Эта процедура также производится единожды в начале работ по консолидации.</w:t>
      </w: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Листы с массивами данных ВХР содержат опцию добавления строки с выбором статьи, проставлением формул и формированием поля для заполнения значениями. Для добавления строки в массив применяется  одноименная функциональная кнопка, нажатие на которую позволяет вызвать диалоговое окно с возможностью выбора Вида затрат в формате ЕБПС и Контрагента (знак статьи проставляется системой).</w:t>
      </w:r>
    </w:p>
    <w:p w:rsidR="004D04A8" w:rsidRDefault="004D04A8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При необходимости скорректировать статью или контрагента в массиве ВХР используется кнопка «Редактирование/удаление строки отчета»</w:t>
      </w:r>
    </w:p>
    <w:p w:rsidR="009A780F" w:rsidRDefault="009A780F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После заполнения статей массивов, а также любых изменений, влекущих за собой сдвиг диапазонов обязательна процедура присвоения имен диапазонов. </w:t>
      </w:r>
      <w:r w:rsidR="00CE5E3D">
        <w:rPr>
          <w:sz w:val="20"/>
          <w:szCs w:val="20"/>
        </w:rPr>
        <w:t xml:space="preserve">Для этого используется функциональная кнопка «Присвоить имена диапазонам». </w:t>
      </w:r>
      <w:r>
        <w:rPr>
          <w:sz w:val="20"/>
          <w:szCs w:val="20"/>
        </w:rPr>
        <w:t>После выполнения данной процедуры автоматически рассчитываются отчетные листы модели.</w:t>
      </w:r>
    </w:p>
    <w:p w:rsidR="00CE5E3D" w:rsidRDefault="00CE5E3D" w:rsidP="00760CD8">
      <w:pPr>
        <w:pStyle w:val="10"/>
        <w:ind w:firstLine="0"/>
      </w:pPr>
      <w:bookmarkStart w:id="24" w:name="_Toc195679332"/>
    </w:p>
    <w:p w:rsidR="00CE5E3D" w:rsidRPr="008D7FAC" w:rsidRDefault="00CE5E3D" w:rsidP="00760CD8">
      <w:pPr>
        <w:pStyle w:val="10"/>
        <w:ind w:firstLine="0"/>
      </w:pPr>
      <w:bookmarkStart w:id="25" w:name="_Toc342858665"/>
      <w:r>
        <w:t xml:space="preserve">2.9. </w:t>
      </w:r>
      <w:r w:rsidRPr="008D7FAC">
        <w:t>Параметры защиты</w:t>
      </w:r>
      <w:bookmarkEnd w:id="24"/>
      <w:bookmarkEnd w:id="25"/>
    </w:p>
    <w:p w:rsidR="00CE5E3D" w:rsidRDefault="00CE5E3D" w:rsidP="00760CD8">
      <w:pPr>
        <w:tabs>
          <w:tab w:val="left" w:pos="3057"/>
        </w:tabs>
      </w:pP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После заполнения массивов данных и расчета форм отчетности предусмотрена защита всех листов файлов от несанкционированного доступа. Данная процедура предназначена для защиты от любой возможности корректирования расчетов и исключает вероятность удалении/изменения вшитых расчетов, параметров форм.</w:t>
      </w: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Операции по изменению/удалению данных в защищенной книге могут производиться только в ячейках, предназначенных для ввода данных (ячейки желтого цвета с черным шрифтом) без снятия защиты. </w:t>
      </w: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Проводить изменения в файлах в части корректировки статей или формул возможно только после снятия защиты листов. Для этого используется командная кнопка «Снять защиту», расположенная на листе «Оглавление» соответствующей книги.</w:t>
      </w:r>
    </w:p>
    <w:p w:rsidR="00CE5E3D" w:rsidRDefault="00CE5E3D" w:rsidP="005066DB">
      <w:pPr>
        <w:ind w:firstLine="708"/>
        <w:jc w:val="both"/>
        <w:rPr>
          <w:b/>
          <w:sz w:val="20"/>
          <w:szCs w:val="20"/>
        </w:rPr>
      </w:pPr>
      <w:r w:rsidRPr="00CB2221">
        <w:rPr>
          <w:b/>
          <w:sz w:val="20"/>
          <w:szCs w:val="20"/>
        </w:rPr>
        <w:t>Внимание! Корректировки, касающиеся изменений в структуре, формах, форматах, формулах и макросах, т</w:t>
      </w:r>
      <w:proofErr w:type="gramStart"/>
      <w:r w:rsidRPr="00CB2221">
        <w:rPr>
          <w:b/>
          <w:sz w:val="20"/>
          <w:szCs w:val="20"/>
        </w:rPr>
        <w:t>.е</w:t>
      </w:r>
      <w:proofErr w:type="gramEnd"/>
      <w:r w:rsidRPr="00CB2221">
        <w:rPr>
          <w:b/>
          <w:sz w:val="20"/>
          <w:szCs w:val="20"/>
        </w:rPr>
        <w:t xml:space="preserve"> технических и методологических решений модели рекомендуется производить одному лицу, наделенному правами администратора модели!</w:t>
      </w:r>
    </w:p>
    <w:p w:rsidR="00760CD8" w:rsidRDefault="00760CD8" w:rsidP="00760CD8">
      <w:pPr>
        <w:jc w:val="both"/>
        <w:rPr>
          <w:b/>
          <w:sz w:val="20"/>
          <w:szCs w:val="20"/>
        </w:rPr>
      </w:pPr>
    </w:p>
    <w:p w:rsidR="00760CD8" w:rsidRDefault="00760CD8" w:rsidP="00760CD8">
      <w:pPr>
        <w:pStyle w:val="10"/>
        <w:ind w:firstLine="0"/>
      </w:pPr>
      <w:bookmarkStart w:id="26" w:name="_Toc204408581"/>
      <w:bookmarkStart w:id="27" w:name="_Toc342858666"/>
      <w:r>
        <w:t xml:space="preserve">2.10. Обязательные настройки приложения </w:t>
      </w:r>
      <w:r>
        <w:rPr>
          <w:lang w:val="en-US"/>
        </w:rPr>
        <w:t>MS</w:t>
      </w:r>
      <w:r w:rsidRPr="00B419A7">
        <w:t xml:space="preserve"> </w:t>
      </w:r>
      <w:r>
        <w:rPr>
          <w:lang w:val="en-US"/>
        </w:rPr>
        <w:t>Excel</w:t>
      </w:r>
      <w:r w:rsidRPr="00B419A7">
        <w:t xml:space="preserve"> </w:t>
      </w:r>
      <w:r>
        <w:t>для работы с файлами</w:t>
      </w:r>
      <w:bookmarkEnd w:id="26"/>
      <w:bookmarkEnd w:id="27"/>
    </w:p>
    <w:p w:rsidR="00760CD8" w:rsidRPr="00B419A7" w:rsidRDefault="00760CD8" w:rsidP="00760CD8">
      <w:pPr>
        <w:jc w:val="both"/>
        <w:rPr>
          <w:sz w:val="20"/>
          <w:szCs w:val="20"/>
        </w:rPr>
      </w:pPr>
    </w:p>
    <w:p w:rsidR="00760CD8" w:rsidRDefault="00760CD8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Поскольку основная часть расчетов в рабочих файлах выполнена с использованием средств </w:t>
      </w:r>
      <w:r w:rsidRPr="00C82B26">
        <w:rPr>
          <w:sz w:val="20"/>
          <w:szCs w:val="20"/>
        </w:rPr>
        <w:t>VBA</w:t>
      </w:r>
      <w:r>
        <w:rPr>
          <w:sz w:val="20"/>
          <w:szCs w:val="20"/>
        </w:rPr>
        <w:t>,  для успешной работы и во избежание ошибок, пользователю необходимо до начала работы с шаблоном удостовериться  и настроить основные параметры приложения:</w:t>
      </w:r>
    </w:p>
    <w:p w:rsidR="00760CD8" w:rsidRDefault="00760CD8" w:rsidP="00760CD8">
      <w:pPr>
        <w:jc w:val="both"/>
        <w:rPr>
          <w:sz w:val="20"/>
          <w:szCs w:val="20"/>
        </w:rPr>
      </w:pPr>
    </w:p>
    <w:p w:rsidR="00760CD8" w:rsidRDefault="00760CD8" w:rsidP="00760CD8">
      <w:pPr>
        <w:numPr>
          <w:ilvl w:val="0"/>
          <w:numId w:val="31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По умолчанию, у большинства пользователей установлен средний уровень безопасности приложений. В этом случае, при открытии файла, система выдаст стандартное предупреждение:</w:t>
      </w:r>
    </w:p>
    <w:p w:rsidR="00760CD8" w:rsidRPr="00C82B26" w:rsidRDefault="00760CD8" w:rsidP="00760CD8">
      <w:pPr>
        <w:pStyle w:val="10"/>
        <w:ind w:firstLine="0"/>
        <w:rPr>
          <w:b w:val="0"/>
          <w:u w:val="none"/>
        </w:rPr>
      </w:pPr>
    </w:p>
    <w:p w:rsidR="00760CD8" w:rsidRPr="00C82B26" w:rsidRDefault="00D12E51" w:rsidP="005066DB">
      <w:pPr>
        <w:ind w:firstLine="54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4451350" cy="168211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31" t="38046" r="49063" b="43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0" cy="168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D8" w:rsidRDefault="00760CD8" w:rsidP="00760CD8">
      <w:pPr>
        <w:jc w:val="both"/>
        <w:rPr>
          <w:sz w:val="20"/>
          <w:szCs w:val="20"/>
        </w:rPr>
      </w:pPr>
    </w:p>
    <w:p w:rsidR="00760CD8" w:rsidRDefault="00760CD8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Не отключайте макросы, откройте файл для работы. Если проблемы с расчетами сохранились, измените общие настройки следующим образом:</w:t>
      </w:r>
    </w:p>
    <w:p w:rsidR="00760CD8" w:rsidRDefault="00760CD8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Выберите в меню книги </w:t>
      </w:r>
      <w:r>
        <w:rPr>
          <w:sz w:val="20"/>
          <w:szCs w:val="20"/>
          <w:lang w:val="en-US"/>
        </w:rPr>
        <w:t>MS</w:t>
      </w:r>
      <w:r w:rsidRPr="00B419A7">
        <w:rPr>
          <w:sz w:val="20"/>
          <w:szCs w:val="20"/>
        </w:rPr>
        <w:t xml:space="preserve"> </w:t>
      </w:r>
      <w:r>
        <w:rPr>
          <w:sz w:val="20"/>
          <w:szCs w:val="20"/>
          <w:lang w:val="en-US"/>
        </w:rPr>
        <w:t>Excel</w:t>
      </w:r>
      <w:r>
        <w:rPr>
          <w:sz w:val="20"/>
          <w:szCs w:val="20"/>
        </w:rPr>
        <w:t xml:space="preserve"> закладку:</w:t>
      </w:r>
    </w:p>
    <w:p w:rsidR="00760CD8" w:rsidRDefault="00760CD8" w:rsidP="00760CD8">
      <w:pPr>
        <w:rPr>
          <w:b/>
          <w:sz w:val="20"/>
          <w:szCs w:val="20"/>
        </w:rPr>
      </w:pPr>
      <w:r w:rsidRPr="009D0EF8">
        <w:rPr>
          <w:b/>
          <w:sz w:val="20"/>
          <w:szCs w:val="20"/>
        </w:rPr>
        <w:t>Сервис – Макрос – Безопа</w:t>
      </w:r>
      <w:r>
        <w:rPr>
          <w:b/>
          <w:sz w:val="20"/>
          <w:szCs w:val="20"/>
        </w:rPr>
        <w:t xml:space="preserve">сность – Уровень безопасности </w:t>
      </w:r>
    </w:p>
    <w:p w:rsidR="005066DB" w:rsidRDefault="005066DB" w:rsidP="00760CD8">
      <w:pPr>
        <w:rPr>
          <w:b/>
          <w:sz w:val="20"/>
          <w:szCs w:val="20"/>
        </w:rPr>
      </w:pPr>
    </w:p>
    <w:p w:rsidR="00760CD8" w:rsidRDefault="00D12E51" w:rsidP="005066DB">
      <w:pPr>
        <w:ind w:firstLine="54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4545965" cy="21564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15" t="16283" r="43042" b="46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965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D8" w:rsidRDefault="00760CD8" w:rsidP="00760CD8">
      <w:pPr>
        <w:rPr>
          <w:sz w:val="20"/>
          <w:szCs w:val="20"/>
        </w:rPr>
      </w:pPr>
      <w:r>
        <w:rPr>
          <w:sz w:val="20"/>
          <w:szCs w:val="20"/>
        </w:rPr>
        <w:t>и переставьте метку на низкий уровень. Там же:</w:t>
      </w:r>
    </w:p>
    <w:p w:rsidR="00760CD8" w:rsidRDefault="00760CD8" w:rsidP="00760CD8">
      <w:pPr>
        <w:rPr>
          <w:b/>
          <w:sz w:val="20"/>
          <w:szCs w:val="20"/>
        </w:rPr>
      </w:pPr>
      <w:r w:rsidRPr="00DD145A">
        <w:rPr>
          <w:b/>
          <w:sz w:val="20"/>
          <w:szCs w:val="20"/>
        </w:rPr>
        <w:lastRenderedPageBreak/>
        <w:t>Сервис – Макрос – Безопасность – Надежные издатели</w:t>
      </w:r>
    </w:p>
    <w:p w:rsidR="00760CD8" w:rsidRPr="00DD145A" w:rsidRDefault="00D12E51" w:rsidP="005066DB">
      <w:pPr>
        <w:ind w:firstLine="540"/>
        <w:rPr>
          <w:b/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4545965" cy="213931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58" t="16457" r="43153" b="464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965" cy="213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D8" w:rsidRDefault="00760CD8" w:rsidP="00760CD8">
      <w:pPr>
        <w:tabs>
          <w:tab w:val="left" w:pos="3546"/>
        </w:tabs>
        <w:rPr>
          <w:sz w:val="20"/>
          <w:szCs w:val="20"/>
        </w:rPr>
      </w:pPr>
      <w:r>
        <w:rPr>
          <w:sz w:val="20"/>
          <w:szCs w:val="20"/>
        </w:rPr>
        <w:t>проставьте метки по пунктам:</w:t>
      </w:r>
      <w:r>
        <w:rPr>
          <w:sz w:val="20"/>
          <w:szCs w:val="20"/>
        </w:rPr>
        <w:tab/>
      </w:r>
    </w:p>
    <w:p w:rsidR="00760CD8" w:rsidRDefault="00760CD8" w:rsidP="00760CD8">
      <w:pPr>
        <w:numPr>
          <w:ilvl w:val="0"/>
          <w:numId w:val="30"/>
        </w:numPr>
        <w:ind w:left="0" w:firstLine="0"/>
        <w:rPr>
          <w:sz w:val="20"/>
          <w:szCs w:val="20"/>
        </w:rPr>
      </w:pPr>
      <w:r w:rsidRPr="0079572D">
        <w:rPr>
          <w:sz w:val="20"/>
          <w:szCs w:val="20"/>
        </w:rPr>
        <w:t>Доверять всем установленным надстройкам и шаблонам</w:t>
      </w:r>
    </w:p>
    <w:p w:rsidR="00760CD8" w:rsidRDefault="00760CD8" w:rsidP="00760CD8">
      <w:pPr>
        <w:numPr>
          <w:ilvl w:val="0"/>
          <w:numId w:val="30"/>
        </w:numPr>
        <w:ind w:left="0" w:firstLine="0"/>
        <w:rPr>
          <w:sz w:val="20"/>
          <w:szCs w:val="20"/>
        </w:rPr>
      </w:pPr>
      <w:r w:rsidRPr="0079572D">
        <w:rPr>
          <w:sz w:val="20"/>
          <w:szCs w:val="20"/>
        </w:rPr>
        <w:t xml:space="preserve">Доверять доступ к </w:t>
      </w:r>
      <w:r w:rsidRPr="0079572D">
        <w:rPr>
          <w:sz w:val="20"/>
          <w:szCs w:val="20"/>
          <w:lang w:val="en-US"/>
        </w:rPr>
        <w:t>Visual Basic Project</w:t>
      </w:r>
    </w:p>
    <w:p w:rsidR="00760CD8" w:rsidRDefault="00760CD8" w:rsidP="00760CD8">
      <w:pPr>
        <w:numPr>
          <w:ilvl w:val="0"/>
          <w:numId w:val="31"/>
        </w:numPr>
        <w:ind w:left="0" w:firstLine="0"/>
        <w:rPr>
          <w:sz w:val="20"/>
          <w:szCs w:val="20"/>
        </w:rPr>
      </w:pPr>
      <w:r>
        <w:rPr>
          <w:sz w:val="20"/>
          <w:szCs w:val="20"/>
        </w:rPr>
        <w:t>Для активации ряда встроенных формул, необходимо, чтобы были доступны некоторые надстройки.</w:t>
      </w:r>
    </w:p>
    <w:p w:rsidR="00760CD8" w:rsidRDefault="00760CD8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Выберите в меню книги </w:t>
      </w:r>
      <w:r>
        <w:rPr>
          <w:sz w:val="20"/>
          <w:szCs w:val="20"/>
          <w:lang w:val="en-US"/>
        </w:rPr>
        <w:t>MS</w:t>
      </w:r>
      <w:r w:rsidRPr="00B419A7">
        <w:rPr>
          <w:sz w:val="20"/>
          <w:szCs w:val="20"/>
        </w:rPr>
        <w:t xml:space="preserve"> </w:t>
      </w:r>
      <w:r>
        <w:rPr>
          <w:sz w:val="20"/>
          <w:szCs w:val="20"/>
          <w:lang w:val="en-US"/>
        </w:rPr>
        <w:t>Excel</w:t>
      </w:r>
      <w:r>
        <w:rPr>
          <w:sz w:val="20"/>
          <w:szCs w:val="20"/>
        </w:rPr>
        <w:t xml:space="preserve"> закладку:</w:t>
      </w:r>
    </w:p>
    <w:p w:rsidR="00760CD8" w:rsidRPr="00DD145A" w:rsidRDefault="00760CD8" w:rsidP="00760CD8">
      <w:pPr>
        <w:rPr>
          <w:b/>
          <w:sz w:val="20"/>
          <w:szCs w:val="20"/>
        </w:rPr>
      </w:pPr>
      <w:r w:rsidRPr="00DD145A">
        <w:rPr>
          <w:b/>
          <w:sz w:val="20"/>
          <w:szCs w:val="20"/>
        </w:rPr>
        <w:t xml:space="preserve">Сервис – </w:t>
      </w:r>
      <w:r>
        <w:rPr>
          <w:b/>
          <w:sz w:val="20"/>
          <w:szCs w:val="20"/>
        </w:rPr>
        <w:t>Надстройки…</w:t>
      </w:r>
    </w:p>
    <w:p w:rsidR="00760CD8" w:rsidRDefault="00D12E51" w:rsidP="005066DB">
      <w:pPr>
        <w:ind w:firstLine="540"/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4572000" cy="21653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D8" w:rsidRDefault="00760CD8" w:rsidP="00760CD8">
      <w:pPr>
        <w:tabs>
          <w:tab w:val="left" w:pos="3546"/>
        </w:tabs>
        <w:rPr>
          <w:sz w:val="20"/>
          <w:szCs w:val="20"/>
        </w:rPr>
      </w:pPr>
      <w:r>
        <w:rPr>
          <w:sz w:val="20"/>
          <w:szCs w:val="20"/>
        </w:rPr>
        <w:t xml:space="preserve">          Проставьте, если нет, метки по пунктам:</w:t>
      </w:r>
      <w:r>
        <w:rPr>
          <w:sz w:val="20"/>
          <w:szCs w:val="20"/>
        </w:rPr>
        <w:tab/>
      </w:r>
    </w:p>
    <w:p w:rsidR="00760CD8" w:rsidRPr="00481224" w:rsidRDefault="00760CD8" w:rsidP="00760CD8">
      <w:pPr>
        <w:numPr>
          <w:ilvl w:val="0"/>
          <w:numId w:val="30"/>
        </w:numPr>
        <w:ind w:left="0" w:firstLine="0"/>
        <w:rPr>
          <w:sz w:val="20"/>
          <w:szCs w:val="20"/>
        </w:rPr>
      </w:pPr>
      <w:r>
        <w:rPr>
          <w:sz w:val="20"/>
          <w:szCs w:val="20"/>
          <w:lang w:val="en-US"/>
        </w:rPr>
        <w:t xml:space="preserve">Analysis </w:t>
      </w:r>
      <w:proofErr w:type="spellStart"/>
      <w:r>
        <w:rPr>
          <w:sz w:val="20"/>
          <w:szCs w:val="20"/>
          <w:lang w:val="en-US"/>
        </w:rPr>
        <w:t>ToolPak</w:t>
      </w:r>
      <w:proofErr w:type="spellEnd"/>
      <w:r>
        <w:rPr>
          <w:sz w:val="20"/>
          <w:szCs w:val="20"/>
          <w:lang w:val="en-US"/>
        </w:rPr>
        <w:t>-VBA</w:t>
      </w:r>
    </w:p>
    <w:p w:rsidR="00760CD8" w:rsidRDefault="00760CD8" w:rsidP="00760CD8">
      <w:pPr>
        <w:numPr>
          <w:ilvl w:val="0"/>
          <w:numId w:val="30"/>
        </w:numPr>
        <w:ind w:left="0" w:firstLine="0"/>
        <w:rPr>
          <w:sz w:val="20"/>
          <w:szCs w:val="20"/>
        </w:rPr>
      </w:pPr>
      <w:r>
        <w:rPr>
          <w:sz w:val="20"/>
          <w:szCs w:val="20"/>
        </w:rPr>
        <w:t>Мастер подстановок</w:t>
      </w:r>
    </w:p>
    <w:p w:rsidR="00760CD8" w:rsidRDefault="00760CD8" w:rsidP="00760CD8">
      <w:pPr>
        <w:numPr>
          <w:ilvl w:val="0"/>
          <w:numId w:val="30"/>
        </w:numPr>
        <w:ind w:left="0" w:firstLine="0"/>
        <w:rPr>
          <w:sz w:val="20"/>
          <w:szCs w:val="20"/>
        </w:rPr>
      </w:pPr>
      <w:r>
        <w:rPr>
          <w:sz w:val="20"/>
          <w:szCs w:val="20"/>
        </w:rPr>
        <w:t>Мастер суммирования</w:t>
      </w:r>
    </w:p>
    <w:p w:rsidR="00760CD8" w:rsidRDefault="00760CD8" w:rsidP="00760CD8">
      <w:pPr>
        <w:numPr>
          <w:ilvl w:val="0"/>
          <w:numId w:val="30"/>
        </w:numPr>
        <w:ind w:left="0" w:firstLine="0"/>
        <w:rPr>
          <w:sz w:val="20"/>
          <w:szCs w:val="20"/>
        </w:rPr>
      </w:pPr>
      <w:r>
        <w:rPr>
          <w:sz w:val="20"/>
          <w:szCs w:val="20"/>
        </w:rPr>
        <w:t>Пакет анализа</w:t>
      </w:r>
    </w:p>
    <w:p w:rsidR="00760CD8" w:rsidRDefault="00760CD8" w:rsidP="00760CD8">
      <w:pPr>
        <w:numPr>
          <w:ilvl w:val="0"/>
          <w:numId w:val="31"/>
        </w:numPr>
        <w:ind w:left="0" w:firstLine="0"/>
        <w:rPr>
          <w:sz w:val="20"/>
          <w:szCs w:val="20"/>
        </w:rPr>
      </w:pPr>
      <w:r>
        <w:rPr>
          <w:sz w:val="20"/>
          <w:szCs w:val="20"/>
        </w:rPr>
        <w:t xml:space="preserve">Автоматическое вычисление рабочих листов и книг в формате </w:t>
      </w:r>
      <w:r>
        <w:rPr>
          <w:sz w:val="20"/>
          <w:szCs w:val="20"/>
          <w:lang w:val="en-US"/>
        </w:rPr>
        <w:t>MS</w:t>
      </w:r>
      <w:r w:rsidRPr="00B419A7">
        <w:rPr>
          <w:sz w:val="20"/>
          <w:szCs w:val="20"/>
        </w:rPr>
        <w:t xml:space="preserve"> </w:t>
      </w:r>
      <w:r>
        <w:rPr>
          <w:sz w:val="20"/>
          <w:szCs w:val="20"/>
          <w:lang w:val="en-US"/>
        </w:rPr>
        <w:t>Excel</w:t>
      </w:r>
      <w:r>
        <w:rPr>
          <w:sz w:val="20"/>
          <w:szCs w:val="20"/>
        </w:rPr>
        <w:t xml:space="preserve"> в предлагаемой модели по умолчанию отключено. Это связано с тем, что расчеты в файлах с большим количеством данных и/или рассчитываемых значений оптимально производить по мере необходимости, что экономит время на промежуточных расчетах.</w:t>
      </w:r>
    </w:p>
    <w:p w:rsidR="00760CD8" w:rsidRDefault="00760CD8" w:rsidP="00760CD8">
      <w:pPr>
        <w:rPr>
          <w:sz w:val="20"/>
          <w:szCs w:val="20"/>
        </w:rPr>
      </w:pPr>
      <w:r>
        <w:rPr>
          <w:sz w:val="20"/>
          <w:szCs w:val="20"/>
        </w:rPr>
        <w:t>Проверьте параметры настройки расчетов в закладке «вычисления»:</w:t>
      </w:r>
    </w:p>
    <w:p w:rsidR="00760CD8" w:rsidRPr="00DD145A" w:rsidRDefault="00760CD8" w:rsidP="00760CD8">
      <w:pPr>
        <w:rPr>
          <w:b/>
          <w:sz w:val="20"/>
          <w:szCs w:val="20"/>
        </w:rPr>
      </w:pPr>
      <w:r>
        <w:rPr>
          <w:sz w:val="20"/>
          <w:szCs w:val="20"/>
        </w:rPr>
        <w:t xml:space="preserve"> </w:t>
      </w:r>
      <w:r w:rsidRPr="00DD145A">
        <w:rPr>
          <w:b/>
          <w:sz w:val="20"/>
          <w:szCs w:val="20"/>
        </w:rPr>
        <w:t xml:space="preserve">Сервис – </w:t>
      </w:r>
      <w:r>
        <w:rPr>
          <w:b/>
          <w:sz w:val="20"/>
          <w:szCs w:val="20"/>
        </w:rPr>
        <w:t>Параметры…</w:t>
      </w:r>
    </w:p>
    <w:p w:rsidR="00760CD8" w:rsidRDefault="00D12E51" w:rsidP="00760CD8">
      <w:pPr>
        <w:rPr>
          <w:sz w:val="20"/>
          <w:szCs w:val="20"/>
        </w:rPr>
      </w:pPr>
      <w:r>
        <w:rPr>
          <w:noProof/>
        </w:rPr>
        <w:drawing>
          <wp:inline distT="0" distB="0" distL="0" distR="0">
            <wp:extent cx="4692650" cy="22860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52" t="27820" r="42078" b="32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265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CD8" w:rsidRDefault="00760CD8" w:rsidP="00760CD8">
      <w:pPr>
        <w:numPr>
          <w:ilvl w:val="0"/>
          <w:numId w:val="32"/>
        </w:numPr>
        <w:tabs>
          <w:tab w:val="left" w:pos="3546"/>
        </w:tabs>
        <w:ind w:left="0" w:firstLine="0"/>
        <w:rPr>
          <w:bCs/>
          <w:sz w:val="20"/>
          <w:szCs w:val="20"/>
        </w:rPr>
      </w:pPr>
      <w:r w:rsidRPr="0079572D">
        <w:rPr>
          <w:sz w:val="20"/>
          <w:szCs w:val="20"/>
        </w:rPr>
        <w:lastRenderedPageBreak/>
        <w:t xml:space="preserve">Если переключатель установлен в положение, отличное от </w:t>
      </w:r>
      <w:r>
        <w:rPr>
          <w:sz w:val="20"/>
          <w:szCs w:val="20"/>
        </w:rPr>
        <w:t>«</w:t>
      </w:r>
      <w:r>
        <w:rPr>
          <w:b/>
          <w:bCs/>
          <w:sz w:val="20"/>
          <w:szCs w:val="20"/>
        </w:rPr>
        <w:t>ав</w:t>
      </w:r>
      <w:r w:rsidRPr="0079572D">
        <w:rPr>
          <w:b/>
          <w:bCs/>
          <w:sz w:val="20"/>
          <w:szCs w:val="20"/>
        </w:rPr>
        <w:t>томатически</w:t>
      </w:r>
      <w:r>
        <w:rPr>
          <w:b/>
          <w:bCs/>
          <w:sz w:val="20"/>
          <w:szCs w:val="20"/>
        </w:rPr>
        <w:t xml:space="preserve">», </w:t>
      </w:r>
      <w:r>
        <w:rPr>
          <w:bCs/>
          <w:sz w:val="20"/>
          <w:szCs w:val="20"/>
        </w:rPr>
        <w:t>пересчет осуществляется с помощью функциональных клавиш следующим образом:</w:t>
      </w:r>
    </w:p>
    <w:p w:rsidR="00760CD8" w:rsidRDefault="00760CD8" w:rsidP="00760CD8">
      <w:pPr>
        <w:tabs>
          <w:tab w:val="left" w:pos="3546"/>
        </w:tabs>
        <w:rPr>
          <w:bCs/>
          <w:sz w:val="20"/>
          <w:szCs w:val="20"/>
        </w:rPr>
      </w:pPr>
    </w:p>
    <w:p w:rsidR="00760CD8" w:rsidRPr="0079572D" w:rsidRDefault="00760CD8" w:rsidP="00760CD8">
      <w:pPr>
        <w:pStyle w:val="a6"/>
        <w:spacing w:before="0" w:beforeAutospacing="0" w:after="0" w:afterAutospacing="0" w:line="360" w:lineRule="auto"/>
        <w:jc w:val="both"/>
        <w:rPr>
          <w:sz w:val="20"/>
          <w:szCs w:val="20"/>
        </w:rPr>
      </w:pPr>
      <w:r w:rsidRPr="001D343E">
        <w:rPr>
          <w:b/>
          <w:bCs/>
          <w:sz w:val="20"/>
          <w:szCs w:val="20"/>
          <w:u w:val="single"/>
        </w:rPr>
        <w:t>Нажатие клавиши F9</w:t>
      </w:r>
      <w:r>
        <w:rPr>
          <w:sz w:val="20"/>
          <w:szCs w:val="20"/>
        </w:rPr>
        <w:t xml:space="preserve"> п</w:t>
      </w:r>
      <w:r w:rsidRPr="0079572D">
        <w:rPr>
          <w:sz w:val="20"/>
          <w:szCs w:val="20"/>
        </w:rPr>
        <w:t>ересчитывает измененные формулы и связанные с ними формулы во всех открытых книгах. Если установлено автоматическое вычисление, нажимать F9 не требуется.</w:t>
      </w:r>
    </w:p>
    <w:p w:rsidR="00760CD8" w:rsidRPr="0079572D" w:rsidRDefault="00760CD8" w:rsidP="00760CD8">
      <w:pPr>
        <w:pStyle w:val="a6"/>
        <w:spacing w:before="0" w:beforeAutospacing="0" w:after="0" w:afterAutospacing="0" w:line="360" w:lineRule="auto"/>
        <w:jc w:val="both"/>
        <w:rPr>
          <w:sz w:val="20"/>
          <w:szCs w:val="20"/>
        </w:rPr>
      </w:pPr>
      <w:r w:rsidRPr="001D343E">
        <w:rPr>
          <w:b/>
          <w:bCs/>
          <w:sz w:val="20"/>
          <w:szCs w:val="20"/>
          <w:u w:val="single"/>
        </w:rPr>
        <w:t>Нажатие клавиш SHIFT+F9</w:t>
      </w:r>
      <w:r w:rsidRPr="0079572D">
        <w:rPr>
          <w:sz w:val="20"/>
          <w:szCs w:val="20"/>
        </w:rPr>
        <w:t> </w:t>
      </w:r>
      <w:r>
        <w:rPr>
          <w:sz w:val="20"/>
          <w:szCs w:val="20"/>
        </w:rPr>
        <w:t>п</w:t>
      </w:r>
      <w:r w:rsidRPr="0079572D">
        <w:rPr>
          <w:sz w:val="20"/>
          <w:szCs w:val="20"/>
        </w:rPr>
        <w:t>ересчитывает измененные формулы и связанные с ними формулы на активном листе.</w:t>
      </w:r>
    </w:p>
    <w:p w:rsidR="00760CD8" w:rsidRPr="0079572D" w:rsidRDefault="00760CD8" w:rsidP="00760CD8">
      <w:pPr>
        <w:pStyle w:val="a6"/>
        <w:spacing w:before="0" w:beforeAutospacing="0" w:after="0" w:afterAutospacing="0" w:line="360" w:lineRule="auto"/>
        <w:jc w:val="both"/>
        <w:rPr>
          <w:sz w:val="20"/>
          <w:szCs w:val="20"/>
        </w:rPr>
      </w:pPr>
      <w:r w:rsidRPr="001D343E">
        <w:rPr>
          <w:b/>
          <w:bCs/>
          <w:sz w:val="20"/>
          <w:szCs w:val="20"/>
          <w:u w:val="single"/>
        </w:rPr>
        <w:t>Нажатие клавиш CTRL+ALT+F9</w:t>
      </w:r>
      <w:r w:rsidRPr="0079572D">
        <w:rPr>
          <w:sz w:val="20"/>
          <w:szCs w:val="20"/>
        </w:rPr>
        <w:t>  </w:t>
      </w:r>
      <w:r>
        <w:rPr>
          <w:sz w:val="20"/>
          <w:szCs w:val="20"/>
        </w:rPr>
        <w:t>п</w:t>
      </w:r>
      <w:r w:rsidRPr="0079572D">
        <w:rPr>
          <w:sz w:val="20"/>
          <w:szCs w:val="20"/>
        </w:rPr>
        <w:t>ересчитывает формулы во всех открытых книгах, независимо от того, были они изменены или нет.</w:t>
      </w:r>
    </w:p>
    <w:p w:rsidR="00760CD8" w:rsidRDefault="00760CD8" w:rsidP="00760CD8">
      <w:pPr>
        <w:pStyle w:val="a6"/>
        <w:spacing w:before="0" w:beforeAutospacing="0" w:after="0" w:afterAutospacing="0" w:line="360" w:lineRule="auto"/>
        <w:jc w:val="both"/>
        <w:rPr>
          <w:sz w:val="20"/>
          <w:szCs w:val="20"/>
        </w:rPr>
      </w:pPr>
      <w:r w:rsidRPr="001D343E">
        <w:rPr>
          <w:b/>
          <w:bCs/>
          <w:sz w:val="20"/>
          <w:szCs w:val="20"/>
          <w:u w:val="single"/>
        </w:rPr>
        <w:t>Нажатие</w:t>
      </w:r>
      <w:r w:rsidRPr="00B419A7">
        <w:rPr>
          <w:b/>
          <w:bCs/>
          <w:sz w:val="20"/>
          <w:szCs w:val="20"/>
          <w:u w:val="single"/>
        </w:rPr>
        <w:t xml:space="preserve"> </w:t>
      </w:r>
      <w:r w:rsidRPr="001D343E">
        <w:rPr>
          <w:b/>
          <w:bCs/>
          <w:sz w:val="20"/>
          <w:szCs w:val="20"/>
          <w:u w:val="single"/>
        </w:rPr>
        <w:t>клавиш</w:t>
      </w:r>
      <w:r w:rsidRPr="00B419A7">
        <w:rPr>
          <w:b/>
          <w:bCs/>
          <w:sz w:val="20"/>
          <w:szCs w:val="20"/>
          <w:u w:val="single"/>
        </w:rPr>
        <w:t xml:space="preserve"> </w:t>
      </w:r>
      <w:r w:rsidRPr="001D343E">
        <w:rPr>
          <w:b/>
          <w:bCs/>
          <w:sz w:val="20"/>
          <w:szCs w:val="20"/>
          <w:u w:val="single"/>
          <w:lang w:val="en-US"/>
        </w:rPr>
        <w:t>CTRL</w:t>
      </w:r>
      <w:r w:rsidRPr="00B419A7">
        <w:rPr>
          <w:b/>
          <w:bCs/>
          <w:sz w:val="20"/>
          <w:szCs w:val="20"/>
          <w:u w:val="single"/>
        </w:rPr>
        <w:t>+</w:t>
      </w:r>
      <w:r w:rsidRPr="001D343E">
        <w:rPr>
          <w:b/>
          <w:bCs/>
          <w:sz w:val="20"/>
          <w:szCs w:val="20"/>
          <w:u w:val="single"/>
          <w:lang w:val="en-US"/>
        </w:rPr>
        <w:t>SHIFT</w:t>
      </w:r>
      <w:r w:rsidRPr="00B419A7">
        <w:rPr>
          <w:b/>
          <w:bCs/>
          <w:sz w:val="20"/>
          <w:szCs w:val="20"/>
          <w:u w:val="single"/>
        </w:rPr>
        <w:t>+</w:t>
      </w:r>
      <w:r w:rsidRPr="001D343E">
        <w:rPr>
          <w:b/>
          <w:bCs/>
          <w:sz w:val="20"/>
          <w:szCs w:val="20"/>
          <w:u w:val="single"/>
          <w:lang w:val="en-US"/>
        </w:rPr>
        <w:t>ALT</w:t>
      </w:r>
      <w:r w:rsidRPr="00B419A7">
        <w:rPr>
          <w:b/>
          <w:bCs/>
          <w:sz w:val="20"/>
          <w:szCs w:val="20"/>
          <w:u w:val="single"/>
        </w:rPr>
        <w:t>+</w:t>
      </w:r>
      <w:r w:rsidRPr="001D343E">
        <w:rPr>
          <w:b/>
          <w:bCs/>
          <w:sz w:val="20"/>
          <w:szCs w:val="20"/>
          <w:u w:val="single"/>
          <w:lang w:val="en-US"/>
        </w:rPr>
        <w:t>F</w:t>
      </w:r>
      <w:r w:rsidRPr="00B419A7">
        <w:rPr>
          <w:b/>
          <w:bCs/>
          <w:sz w:val="20"/>
          <w:szCs w:val="20"/>
          <w:u w:val="single"/>
        </w:rPr>
        <w:t>9</w:t>
      </w:r>
      <w:r>
        <w:rPr>
          <w:b/>
          <w:bCs/>
          <w:sz w:val="20"/>
          <w:szCs w:val="20"/>
          <w:u w:val="single"/>
        </w:rPr>
        <w:t>*</w:t>
      </w:r>
      <w:r w:rsidRPr="00B419A7">
        <w:rPr>
          <w:sz w:val="20"/>
          <w:szCs w:val="20"/>
        </w:rPr>
        <w:t xml:space="preserve"> </w:t>
      </w:r>
      <w:r>
        <w:rPr>
          <w:sz w:val="20"/>
          <w:szCs w:val="20"/>
        </w:rPr>
        <w:t>п</w:t>
      </w:r>
      <w:r w:rsidRPr="0079572D">
        <w:rPr>
          <w:sz w:val="20"/>
          <w:szCs w:val="20"/>
        </w:rPr>
        <w:t>роверяет зависимые формулы, а затем пересчитывает формулы во всех открытых книгах, независимо от того, были они изменены или нет.</w:t>
      </w:r>
    </w:p>
    <w:p w:rsidR="00760CD8" w:rsidRPr="0079572D" w:rsidRDefault="00760CD8" w:rsidP="00760CD8">
      <w:pPr>
        <w:pStyle w:val="a6"/>
        <w:spacing w:before="0" w:beforeAutospacing="0" w:after="0" w:afterAutospacing="0"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* </w:t>
      </w:r>
      <w:r w:rsidRPr="0079572D">
        <w:rPr>
          <w:sz w:val="20"/>
          <w:szCs w:val="20"/>
        </w:rPr>
        <w:t xml:space="preserve">При обновлении связей с листами, содержащими невычисленные формулы, появится сообщение о том, что в источнике данных не произведен пересчет формул. Чтобы обновить связь, используя текущие значения ячеек источника данных, даже если они неверны, нажмите кнопку </w:t>
      </w:r>
      <w:r w:rsidRPr="0079572D">
        <w:rPr>
          <w:b/>
          <w:bCs/>
          <w:sz w:val="20"/>
          <w:szCs w:val="20"/>
        </w:rPr>
        <w:t>OK</w:t>
      </w:r>
      <w:r w:rsidRPr="0079572D">
        <w:rPr>
          <w:sz w:val="20"/>
          <w:szCs w:val="20"/>
        </w:rPr>
        <w:t xml:space="preserve">. Чтобы прервать обновление связи и использовать значения, полученные ранее из этого источника данных, нажмите кнопку </w:t>
      </w:r>
      <w:r w:rsidRPr="0079572D">
        <w:rPr>
          <w:b/>
          <w:bCs/>
          <w:sz w:val="20"/>
          <w:szCs w:val="20"/>
        </w:rPr>
        <w:t>Отмена</w:t>
      </w:r>
      <w:r w:rsidRPr="0079572D">
        <w:rPr>
          <w:sz w:val="20"/>
          <w:szCs w:val="20"/>
        </w:rPr>
        <w:t>.</w:t>
      </w:r>
    </w:p>
    <w:p w:rsidR="00760CD8" w:rsidRPr="001D343E" w:rsidRDefault="00760CD8" w:rsidP="00760CD8">
      <w:pPr>
        <w:numPr>
          <w:ilvl w:val="0"/>
          <w:numId w:val="32"/>
        </w:numPr>
        <w:tabs>
          <w:tab w:val="left" w:pos="3546"/>
        </w:tabs>
        <w:ind w:left="0" w:firstLine="0"/>
        <w:rPr>
          <w:sz w:val="20"/>
          <w:szCs w:val="20"/>
        </w:rPr>
      </w:pPr>
      <w:r>
        <w:rPr>
          <w:sz w:val="20"/>
          <w:szCs w:val="20"/>
        </w:rPr>
        <w:t xml:space="preserve">Если вам удобен автоматический перерасчет, измените в закладке метку на </w:t>
      </w:r>
      <w:r w:rsidRPr="00BE23CE">
        <w:rPr>
          <w:b/>
          <w:sz w:val="20"/>
          <w:szCs w:val="20"/>
        </w:rPr>
        <w:t>«автоматически».</w:t>
      </w:r>
    </w:p>
    <w:p w:rsidR="00760CD8" w:rsidRPr="00CB2221" w:rsidRDefault="00760CD8" w:rsidP="00760CD8">
      <w:pPr>
        <w:jc w:val="both"/>
        <w:rPr>
          <w:b/>
          <w:sz w:val="20"/>
          <w:szCs w:val="20"/>
        </w:rPr>
      </w:pPr>
    </w:p>
    <w:p w:rsidR="00C05F20" w:rsidRDefault="00C05F20" w:rsidP="00760CD8">
      <w:pPr>
        <w:jc w:val="both"/>
        <w:rPr>
          <w:sz w:val="20"/>
          <w:szCs w:val="20"/>
        </w:rPr>
      </w:pPr>
    </w:p>
    <w:p w:rsidR="00CE5E3D" w:rsidRPr="001D0D83" w:rsidRDefault="00CE5E3D" w:rsidP="00760CD8">
      <w:pPr>
        <w:pStyle w:val="10"/>
        <w:ind w:firstLine="0"/>
      </w:pPr>
      <w:bookmarkStart w:id="28" w:name="_Toc342858667"/>
      <w:r>
        <w:t>2.1</w:t>
      </w:r>
      <w:r w:rsidR="00760CD8">
        <w:t>1</w:t>
      </w:r>
      <w:r>
        <w:t xml:space="preserve">. </w:t>
      </w:r>
      <w:r w:rsidRPr="001D0D83">
        <w:t>Процедура консолидации</w:t>
      </w:r>
      <w:bookmarkEnd w:id="28"/>
    </w:p>
    <w:p w:rsidR="00CE5E3D" w:rsidRDefault="00CE5E3D" w:rsidP="00760CD8">
      <w:pPr>
        <w:tabs>
          <w:tab w:val="left" w:pos="3057"/>
        </w:tabs>
      </w:pPr>
    </w:p>
    <w:p w:rsidR="00CE5E3D" w:rsidRDefault="00CE5E3D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Процедура консолидации схематически представлена на рисунке 2.</w:t>
      </w:r>
    </w:p>
    <w:p w:rsidR="00B74C46" w:rsidRDefault="00A50781" w:rsidP="00760CD8">
      <w:pPr>
        <w:jc w:val="both"/>
        <w:rPr>
          <w:sz w:val="18"/>
          <w:szCs w:val="18"/>
        </w:rPr>
      </w:pPr>
      <w:r>
        <w:rPr>
          <w:noProof/>
          <w:sz w:val="20"/>
          <w:szCs w:val="20"/>
        </w:rPr>
        <w:drawing>
          <wp:inline distT="0" distB="0" distL="0" distR="0" wp14:anchorId="5E27D55D">
            <wp:extent cx="5003321" cy="2579298"/>
            <wp:effectExtent l="0" t="0" r="698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017" cy="25796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E5E3D" w:rsidRPr="00C5648B" w:rsidRDefault="00CE5E3D" w:rsidP="00760CD8">
      <w:pPr>
        <w:jc w:val="both"/>
        <w:rPr>
          <w:sz w:val="18"/>
          <w:szCs w:val="18"/>
        </w:rPr>
      </w:pPr>
      <w:r w:rsidRPr="00C5648B">
        <w:rPr>
          <w:sz w:val="18"/>
          <w:szCs w:val="18"/>
        </w:rPr>
        <w:t>Рис. 2. Схема проведения процедуры консолидации в рамках тестирования</w:t>
      </w:r>
    </w:p>
    <w:p w:rsidR="00CE5E3D" w:rsidRDefault="00CE5E3D" w:rsidP="00760CD8">
      <w:pPr>
        <w:jc w:val="both"/>
        <w:rPr>
          <w:sz w:val="20"/>
          <w:szCs w:val="20"/>
        </w:rPr>
      </w:pP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Консолидированный Отчет о прибыли и убытках рассчит</w:t>
      </w:r>
      <w:r w:rsidR="009A780F">
        <w:rPr>
          <w:sz w:val="20"/>
          <w:szCs w:val="20"/>
        </w:rPr>
        <w:t>ывается</w:t>
      </w:r>
      <w:r>
        <w:rPr>
          <w:sz w:val="20"/>
          <w:szCs w:val="20"/>
        </w:rPr>
        <w:t xml:space="preserve"> на основе исходных данных двух </w:t>
      </w:r>
      <w:proofErr w:type="gramStart"/>
      <w:r>
        <w:rPr>
          <w:sz w:val="20"/>
          <w:szCs w:val="20"/>
        </w:rPr>
        <w:t>бизнес-единиц</w:t>
      </w:r>
      <w:proofErr w:type="gramEnd"/>
      <w:r>
        <w:rPr>
          <w:sz w:val="20"/>
          <w:szCs w:val="20"/>
        </w:rPr>
        <w:t>. После заполнения массивов и формирования отчетов в файлах предприятий участвующих в консолидации, формируются базы данных для построения консолидированного отчета (файл «</w:t>
      </w:r>
      <w:r w:rsidR="00760CD8">
        <w:rPr>
          <w:sz w:val="20"/>
          <w:szCs w:val="20"/>
          <w:lang w:val="en-US"/>
        </w:rPr>
        <w:t>PL</w:t>
      </w:r>
      <w:r w:rsidRPr="007A709B">
        <w:rPr>
          <w:sz w:val="20"/>
          <w:szCs w:val="20"/>
        </w:rPr>
        <w:t>_</w:t>
      </w:r>
      <w:r w:rsidRPr="0044690E">
        <w:rPr>
          <w:sz w:val="20"/>
          <w:szCs w:val="20"/>
          <w:lang w:val="en-US"/>
        </w:rPr>
        <w:t>DB</w:t>
      </w:r>
      <w:r>
        <w:rPr>
          <w:sz w:val="20"/>
          <w:szCs w:val="20"/>
        </w:rPr>
        <w:t xml:space="preserve">»). </w:t>
      </w: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В случае необходимости, решением менеджмента управляющей компании в отчет вносятся корректировки «сверху вниз», для чего предусмотрен лист «Корректировки Холдинга».</w:t>
      </w: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После того, как в консолидированном файле </w:t>
      </w:r>
      <w:r w:rsidR="00760CD8">
        <w:rPr>
          <w:sz w:val="20"/>
          <w:szCs w:val="20"/>
          <w:u w:val="single"/>
          <w:lang w:val="en-US"/>
        </w:rPr>
        <w:t>PL</w:t>
      </w:r>
      <w:r w:rsidRPr="00615C5A">
        <w:rPr>
          <w:sz w:val="20"/>
          <w:szCs w:val="20"/>
          <w:u w:val="single"/>
        </w:rPr>
        <w:t>_</w:t>
      </w:r>
      <w:r w:rsidRPr="00F9674B">
        <w:rPr>
          <w:sz w:val="20"/>
          <w:szCs w:val="20"/>
          <w:u w:val="single"/>
          <w:lang w:val="en-US"/>
        </w:rPr>
        <w:t>Cons</w:t>
      </w:r>
      <w:r>
        <w:rPr>
          <w:sz w:val="20"/>
          <w:szCs w:val="20"/>
        </w:rPr>
        <w:t xml:space="preserve"> сформированы все 3 массива с исходными данными, необходимо провести выверку внутрихолдинговых расчетов в листе «Сверка ВХР», т</w:t>
      </w:r>
      <w:proofErr w:type="gramStart"/>
      <w:r>
        <w:rPr>
          <w:sz w:val="20"/>
          <w:szCs w:val="20"/>
        </w:rPr>
        <w:t>.к</w:t>
      </w:r>
      <w:proofErr w:type="gramEnd"/>
      <w:r>
        <w:rPr>
          <w:sz w:val="20"/>
          <w:szCs w:val="20"/>
        </w:rPr>
        <w:t xml:space="preserve">  только при условии сходимости оборотов по партнерам, можно говорить о корректной консолидации.</w:t>
      </w:r>
    </w:p>
    <w:p w:rsidR="00CE5E3D" w:rsidRDefault="00CE5E3D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Процедура консолидации для </w:t>
      </w:r>
      <w:r w:rsidR="00760CD8">
        <w:rPr>
          <w:sz w:val="20"/>
          <w:szCs w:val="20"/>
          <w:lang w:val="en-US"/>
        </w:rPr>
        <w:t>PL</w:t>
      </w:r>
      <w:r w:rsidRPr="00205308">
        <w:rPr>
          <w:sz w:val="20"/>
          <w:szCs w:val="20"/>
        </w:rPr>
        <w:t xml:space="preserve"> </w:t>
      </w:r>
      <w:r>
        <w:rPr>
          <w:sz w:val="20"/>
          <w:szCs w:val="20"/>
        </w:rPr>
        <w:t>предусматривает агрегацию данных по предприятиям до уровня Холдинговой компании и одномоментное элиминирование внутрихолдинговых расчетов по контуру.</w:t>
      </w:r>
    </w:p>
    <w:p w:rsidR="00CE5E3D" w:rsidRDefault="00CE5E3D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Общая формула консолидации </w:t>
      </w:r>
      <w:r w:rsidR="009A780F">
        <w:rPr>
          <w:sz w:val="20"/>
          <w:szCs w:val="20"/>
        </w:rPr>
        <w:t xml:space="preserve">на данный момент </w:t>
      </w:r>
      <w:r>
        <w:rPr>
          <w:sz w:val="20"/>
          <w:szCs w:val="20"/>
        </w:rPr>
        <w:t>выглядит следующим образом:</w:t>
      </w:r>
    </w:p>
    <w:p w:rsidR="00CE5E3D" w:rsidRPr="00B419A7" w:rsidRDefault="00CE5E3D" w:rsidP="005066DB">
      <w:pPr>
        <w:ind w:firstLine="708"/>
        <w:jc w:val="both"/>
        <w:rPr>
          <w:b/>
          <w:sz w:val="20"/>
          <w:szCs w:val="20"/>
        </w:rPr>
      </w:pPr>
      <w:proofErr w:type="gramStart"/>
      <w:r w:rsidRPr="008F71CA">
        <w:rPr>
          <w:b/>
          <w:sz w:val="20"/>
          <w:szCs w:val="20"/>
        </w:rPr>
        <w:t>Консолидированный</w:t>
      </w:r>
      <w:proofErr w:type="gramEnd"/>
      <w:r w:rsidRPr="008F71CA">
        <w:rPr>
          <w:b/>
          <w:sz w:val="20"/>
          <w:szCs w:val="20"/>
        </w:rPr>
        <w:t xml:space="preserve"> </w:t>
      </w:r>
      <w:r w:rsidR="00760CD8">
        <w:rPr>
          <w:b/>
          <w:sz w:val="20"/>
          <w:szCs w:val="20"/>
          <w:lang w:val="en-US"/>
        </w:rPr>
        <w:t>PL</w:t>
      </w:r>
      <w:r w:rsidRPr="008F71CA">
        <w:rPr>
          <w:b/>
          <w:sz w:val="20"/>
          <w:szCs w:val="20"/>
        </w:rPr>
        <w:t xml:space="preserve"> = </w:t>
      </w:r>
      <w:r w:rsidRPr="008F71CA">
        <w:rPr>
          <w:rFonts w:ascii="Arial" w:hAnsi="Arial" w:cs="Arial"/>
          <w:b/>
          <w:sz w:val="20"/>
          <w:szCs w:val="20"/>
        </w:rPr>
        <w:t>∑</w:t>
      </w:r>
      <w:r w:rsidR="00760CD8">
        <w:rPr>
          <w:b/>
          <w:sz w:val="20"/>
          <w:szCs w:val="20"/>
          <w:lang w:val="en-US"/>
        </w:rPr>
        <w:t>PL</w:t>
      </w:r>
      <w:r w:rsidRPr="008F71CA">
        <w:rPr>
          <w:b/>
          <w:sz w:val="20"/>
          <w:szCs w:val="20"/>
        </w:rPr>
        <w:t xml:space="preserve"> Бизнес-Единиц + Корректировки Холдинга – ВХР</w:t>
      </w:r>
    </w:p>
    <w:p w:rsidR="00CE5E3D" w:rsidRDefault="00CE5E3D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По умолчанию, предполагается, что </w:t>
      </w:r>
      <w:proofErr w:type="gramStart"/>
      <w:r>
        <w:rPr>
          <w:sz w:val="20"/>
          <w:szCs w:val="20"/>
        </w:rPr>
        <w:t>Бизнес-единицы</w:t>
      </w:r>
      <w:proofErr w:type="gramEnd"/>
      <w:r>
        <w:rPr>
          <w:sz w:val="20"/>
          <w:szCs w:val="20"/>
        </w:rPr>
        <w:t xml:space="preserve">, входящие в контур консолидации, принадлежат Холдингу пакетом более чем 50%, поэтому при консолидации, происходит 100% вхождение их </w:t>
      </w:r>
      <w:r w:rsidR="009A780F">
        <w:rPr>
          <w:sz w:val="20"/>
          <w:szCs w:val="20"/>
        </w:rPr>
        <w:t>хозяйственных операций</w:t>
      </w:r>
      <w:r>
        <w:rPr>
          <w:sz w:val="20"/>
          <w:szCs w:val="20"/>
        </w:rPr>
        <w:t xml:space="preserve"> в Холдинг.</w:t>
      </w:r>
    </w:p>
    <w:p w:rsidR="00CE5E3D" w:rsidRPr="009A780F" w:rsidRDefault="00CE5E3D" w:rsidP="00760CD8">
      <w:pPr>
        <w:jc w:val="both"/>
        <w:rPr>
          <w:sz w:val="20"/>
          <w:szCs w:val="20"/>
        </w:rPr>
      </w:pPr>
    </w:p>
    <w:p w:rsidR="00CE5E3D" w:rsidRDefault="00CE5E3D" w:rsidP="005066DB">
      <w:pPr>
        <w:ind w:firstLine="708"/>
        <w:jc w:val="both"/>
        <w:rPr>
          <w:b/>
          <w:sz w:val="20"/>
          <w:szCs w:val="20"/>
        </w:rPr>
      </w:pPr>
      <w:r w:rsidRPr="008347E5">
        <w:rPr>
          <w:b/>
          <w:sz w:val="20"/>
          <w:szCs w:val="20"/>
        </w:rPr>
        <w:t xml:space="preserve">Обратите внимание, что в файле консолидации </w:t>
      </w:r>
      <w:r w:rsidR="00760CD8">
        <w:rPr>
          <w:b/>
          <w:sz w:val="20"/>
          <w:szCs w:val="20"/>
          <w:u w:val="single"/>
          <w:lang w:val="en-US"/>
        </w:rPr>
        <w:t>PL</w:t>
      </w:r>
      <w:r w:rsidRPr="008347E5">
        <w:rPr>
          <w:b/>
          <w:sz w:val="20"/>
          <w:szCs w:val="20"/>
          <w:u w:val="single"/>
        </w:rPr>
        <w:t>_</w:t>
      </w:r>
      <w:r w:rsidRPr="008347E5">
        <w:rPr>
          <w:b/>
          <w:sz w:val="20"/>
          <w:szCs w:val="20"/>
          <w:u w:val="single"/>
          <w:lang w:val="en-US"/>
        </w:rPr>
        <w:t>Cons</w:t>
      </w:r>
      <w:r w:rsidRPr="008347E5">
        <w:rPr>
          <w:b/>
          <w:sz w:val="20"/>
          <w:szCs w:val="20"/>
        </w:rPr>
        <w:t xml:space="preserve"> только 2 Отчета (</w:t>
      </w:r>
      <w:r>
        <w:rPr>
          <w:b/>
          <w:sz w:val="20"/>
          <w:szCs w:val="20"/>
          <w:lang w:val="en-US"/>
        </w:rPr>
        <w:t>PL</w:t>
      </w:r>
      <w:r w:rsidRPr="008347E5">
        <w:rPr>
          <w:b/>
          <w:sz w:val="20"/>
          <w:szCs w:val="20"/>
        </w:rPr>
        <w:t>_</w:t>
      </w:r>
      <w:r w:rsidRPr="008347E5">
        <w:rPr>
          <w:b/>
          <w:sz w:val="20"/>
          <w:szCs w:val="20"/>
          <w:lang w:val="en-US"/>
        </w:rPr>
        <w:t>Cons</w:t>
      </w:r>
      <w:r w:rsidRPr="008347E5">
        <w:rPr>
          <w:b/>
          <w:sz w:val="20"/>
          <w:szCs w:val="20"/>
        </w:rPr>
        <w:t xml:space="preserve"> и </w:t>
      </w:r>
      <w:r>
        <w:rPr>
          <w:b/>
          <w:sz w:val="20"/>
          <w:szCs w:val="20"/>
          <w:lang w:val="en-US"/>
        </w:rPr>
        <w:t>PL</w:t>
      </w:r>
      <w:r w:rsidRPr="008347E5">
        <w:rPr>
          <w:b/>
          <w:sz w:val="20"/>
          <w:szCs w:val="20"/>
        </w:rPr>
        <w:t>_</w:t>
      </w:r>
      <w:r w:rsidRPr="008347E5">
        <w:rPr>
          <w:b/>
          <w:sz w:val="20"/>
          <w:szCs w:val="20"/>
          <w:lang w:val="en-US"/>
        </w:rPr>
        <w:t>Q</w:t>
      </w:r>
      <w:r w:rsidRPr="008347E5">
        <w:rPr>
          <w:b/>
          <w:sz w:val="20"/>
          <w:szCs w:val="20"/>
        </w:rPr>
        <w:t xml:space="preserve">) содержат консолидированные </w:t>
      </w:r>
      <w:r w:rsidR="009A780F">
        <w:rPr>
          <w:b/>
          <w:sz w:val="20"/>
          <w:szCs w:val="20"/>
        </w:rPr>
        <w:t>данные</w:t>
      </w:r>
      <w:r w:rsidRPr="008347E5">
        <w:rPr>
          <w:b/>
          <w:sz w:val="20"/>
          <w:szCs w:val="20"/>
        </w:rPr>
        <w:t>.</w:t>
      </w:r>
    </w:p>
    <w:p w:rsidR="00D12E51" w:rsidRDefault="00D12E51" w:rsidP="00760CD8">
      <w:pPr>
        <w:pStyle w:val="10"/>
        <w:ind w:firstLine="0"/>
      </w:pPr>
    </w:p>
    <w:p w:rsidR="00574589" w:rsidRPr="007F1687" w:rsidRDefault="00CE5E3D" w:rsidP="00760CD8">
      <w:pPr>
        <w:pStyle w:val="10"/>
        <w:ind w:firstLine="0"/>
      </w:pPr>
      <w:bookmarkStart w:id="29" w:name="_Toc342858668"/>
      <w:r w:rsidRPr="0066095D">
        <w:t>2</w:t>
      </w:r>
      <w:r>
        <w:t>.</w:t>
      </w:r>
      <w:r w:rsidRPr="0066095D">
        <w:t>1</w:t>
      </w:r>
      <w:r w:rsidR="00760CD8">
        <w:t>2</w:t>
      </w:r>
      <w:r w:rsidR="00574589">
        <w:t xml:space="preserve">. </w:t>
      </w:r>
      <w:r w:rsidR="00574589" w:rsidRPr="007F1687">
        <w:t>Контрольные процедуры</w:t>
      </w:r>
      <w:bookmarkEnd w:id="29"/>
    </w:p>
    <w:p w:rsidR="00574589" w:rsidRDefault="00574589" w:rsidP="00760CD8">
      <w:pPr>
        <w:tabs>
          <w:tab w:val="left" w:pos="3057"/>
        </w:tabs>
        <w:rPr>
          <w:color w:val="FF0000"/>
        </w:rPr>
      </w:pPr>
    </w:p>
    <w:p w:rsidR="00574589" w:rsidRDefault="00574589" w:rsidP="005066DB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Контрольные процедуры модели предн</w:t>
      </w:r>
      <w:r w:rsidR="0066095D">
        <w:rPr>
          <w:sz w:val="20"/>
          <w:szCs w:val="20"/>
        </w:rPr>
        <w:t xml:space="preserve">азначены для проверки </w:t>
      </w:r>
      <w:r>
        <w:rPr>
          <w:sz w:val="20"/>
          <w:szCs w:val="20"/>
        </w:rPr>
        <w:t xml:space="preserve">исходных данных и данных отчетов, а также </w:t>
      </w:r>
      <w:r w:rsidR="0066095D">
        <w:rPr>
          <w:sz w:val="20"/>
          <w:szCs w:val="20"/>
        </w:rPr>
        <w:t>для</w:t>
      </w:r>
      <w:r>
        <w:rPr>
          <w:sz w:val="20"/>
          <w:szCs w:val="20"/>
        </w:rPr>
        <w:t xml:space="preserve"> сверк</w:t>
      </w:r>
      <w:r w:rsidR="0066095D">
        <w:rPr>
          <w:sz w:val="20"/>
          <w:szCs w:val="20"/>
        </w:rPr>
        <w:t>и</w:t>
      </w:r>
      <w:r>
        <w:rPr>
          <w:sz w:val="20"/>
          <w:szCs w:val="20"/>
        </w:rPr>
        <w:t xml:space="preserve"> внутрихозяйственных оборотов.</w:t>
      </w:r>
    </w:p>
    <w:p w:rsidR="00161746" w:rsidRDefault="0066095D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Т.о. к</w:t>
      </w:r>
      <w:r w:rsidR="00161746">
        <w:rPr>
          <w:sz w:val="20"/>
          <w:szCs w:val="20"/>
        </w:rPr>
        <w:t>онтрольн</w:t>
      </w:r>
      <w:r>
        <w:rPr>
          <w:sz w:val="20"/>
          <w:szCs w:val="20"/>
        </w:rPr>
        <w:t>ые процедуры подразделяются на 3</w:t>
      </w:r>
      <w:r w:rsidR="00161746">
        <w:rPr>
          <w:sz w:val="20"/>
          <w:szCs w:val="20"/>
        </w:rPr>
        <w:t xml:space="preserve"> типа:</w:t>
      </w:r>
    </w:p>
    <w:p w:rsidR="0066095D" w:rsidRDefault="0066095D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1) Проверка корректности движения данных из исходных массивов в формы отчетности;</w:t>
      </w:r>
    </w:p>
    <w:p w:rsidR="0066095D" w:rsidRDefault="0066095D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2) Проверка правильности расчетов внутри модели;</w:t>
      </w:r>
    </w:p>
    <w:p w:rsidR="0066095D" w:rsidRDefault="0066095D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3) Проверка сопоставимости данных предприятий, касающихся внутренних отношений между ними;</w:t>
      </w:r>
    </w:p>
    <w:p w:rsidR="00574589" w:rsidRDefault="00574589" w:rsidP="00760CD8">
      <w:pPr>
        <w:jc w:val="both"/>
        <w:rPr>
          <w:sz w:val="20"/>
          <w:szCs w:val="20"/>
        </w:rPr>
      </w:pPr>
    </w:p>
    <w:p w:rsidR="00574589" w:rsidRDefault="00161746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1) </w:t>
      </w:r>
      <w:r w:rsidR="00574589" w:rsidRPr="003F0BA1">
        <w:rPr>
          <w:sz w:val="20"/>
          <w:szCs w:val="20"/>
        </w:rPr>
        <w:t xml:space="preserve">В </w:t>
      </w:r>
      <w:r w:rsidR="00574589">
        <w:rPr>
          <w:sz w:val="20"/>
          <w:szCs w:val="20"/>
        </w:rPr>
        <w:t xml:space="preserve">моделях </w:t>
      </w:r>
      <w:r w:rsidR="00760CD8">
        <w:rPr>
          <w:sz w:val="20"/>
          <w:szCs w:val="20"/>
          <w:lang w:val="en-US"/>
        </w:rPr>
        <w:t>PL</w:t>
      </w:r>
      <w:r w:rsidR="00574589">
        <w:rPr>
          <w:sz w:val="20"/>
          <w:szCs w:val="20"/>
        </w:rPr>
        <w:t xml:space="preserve"> </w:t>
      </w:r>
      <w:proofErr w:type="gramStart"/>
      <w:r w:rsidR="00574589">
        <w:rPr>
          <w:sz w:val="20"/>
          <w:szCs w:val="20"/>
        </w:rPr>
        <w:t>бизнес-единиц</w:t>
      </w:r>
      <w:proofErr w:type="gramEnd"/>
      <w:r w:rsidR="00574589">
        <w:rPr>
          <w:sz w:val="20"/>
          <w:szCs w:val="20"/>
        </w:rPr>
        <w:t xml:space="preserve"> используются контрольные процедуры по проверке полноты попадания исходных данных в отчетные формы. Данная проверка располагается в конце отчетной формы и может принимать 2 значения:</w:t>
      </w:r>
    </w:p>
    <w:tbl>
      <w:tblPr>
        <w:tblW w:w="6674" w:type="dxa"/>
        <w:tblInd w:w="1904" w:type="dxa"/>
        <w:tblLook w:val="0000" w:firstRow="0" w:lastRow="0" w:firstColumn="0" w:lastColumn="0" w:noHBand="0" w:noVBand="0"/>
      </w:tblPr>
      <w:tblGrid>
        <w:gridCol w:w="2380"/>
        <w:gridCol w:w="4294"/>
      </w:tblGrid>
      <w:tr w:rsidR="0066095D" w:rsidRPr="003608CE" w:rsidTr="005066DB">
        <w:trPr>
          <w:trHeight w:val="225"/>
        </w:trPr>
        <w:tc>
          <w:tcPr>
            <w:tcW w:w="2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6095D" w:rsidRPr="003608CE" w:rsidRDefault="0066095D" w:rsidP="00760CD8">
            <w:pPr>
              <w:rPr>
                <w:b/>
                <w:bCs/>
                <w:sz w:val="20"/>
                <w:szCs w:val="20"/>
              </w:rPr>
            </w:pPr>
            <w:r w:rsidRPr="003608CE">
              <w:rPr>
                <w:b/>
                <w:bCs/>
                <w:sz w:val="20"/>
                <w:szCs w:val="20"/>
              </w:rPr>
              <w:t>Значение проверки</w:t>
            </w:r>
          </w:p>
        </w:tc>
        <w:tc>
          <w:tcPr>
            <w:tcW w:w="42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6095D" w:rsidRPr="003608CE" w:rsidRDefault="0066095D" w:rsidP="00760CD8">
            <w:pPr>
              <w:rPr>
                <w:b/>
                <w:bCs/>
                <w:sz w:val="20"/>
                <w:szCs w:val="20"/>
              </w:rPr>
            </w:pPr>
            <w:r w:rsidRPr="003608CE">
              <w:rPr>
                <w:b/>
                <w:bCs/>
                <w:sz w:val="20"/>
                <w:szCs w:val="20"/>
              </w:rPr>
              <w:t>Интерпретация</w:t>
            </w:r>
          </w:p>
        </w:tc>
      </w:tr>
      <w:tr w:rsidR="0066095D" w:rsidRPr="003608CE" w:rsidTr="005066DB">
        <w:trPr>
          <w:trHeight w:val="573"/>
        </w:trPr>
        <w:tc>
          <w:tcPr>
            <w:tcW w:w="2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095D" w:rsidRPr="003608CE" w:rsidRDefault="0066095D" w:rsidP="00760CD8">
            <w:pPr>
              <w:rPr>
                <w:sz w:val="20"/>
                <w:szCs w:val="20"/>
              </w:rPr>
            </w:pPr>
            <w:r w:rsidRPr="003608CE">
              <w:rPr>
                <w:sz w:val="20"/>
                <w:szCs w:val="20"/>
              </w:rPr>
              <w:t>«</w:t>
            </w:r>
            <w:proofErr w:type="spellStart"/>
            <w:proofErr w:type="gramStart"/>
            <w:r w:rsidRPr="003608CE">
              <w:rPr>
                <w:sz w:val="20"/>
                <w:szCs w:val="20"/>
              </w:rPr>
              <w:t>ок</w:t>
            </w:r>
            <w:proofErr w:type="spellEnd"/>
            <w:proofErr w:type="gramEnd"/>
            <w:r w:rsidRPr="003608CE">
              <w:rPr>
                <w:sz w:val="20"/>
                <w:szCs w:val="20"/>
              </w:rPr>
              <w:t>»</w:t>
            </w:r>
          </w:p>
        </w:tc>
        <w:tc>
          <w:tcPr>
            <w:tcW w:w="4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095D" w:rsidRPr="003608CE" w:rsidRDefault="0066095D" w:rsidP="00760CD8">
            <w:pPr>
              <w:rPr>
                <w:sz w:val="20"/>
                <w:szCs w:val="20"/>
              </w:rPr>
            </w:pPr>
            <w:r w:rsidRPr="003608CE">
              <w:rPr>
                <w:sz w:val="20"/>
                <w:szCs w:val="20"/>
              </w:rPr>
              <w:t>Данные массива в полном объеме присутствуют в отчетной форме</w:t>
            </w:r>
          </w:p>
        </w:tc>
      </w:tr>
      <w:tr w:rsidR="0066095D" w:rsidRPr="003608CE" w:rsidTr="005066DB">
        <w:trPr>
          <w:trHeight w:val="450"/>
        </w:trPr>
        <w:tc>
          <w:tcPr>
            <w:tcW w:w="2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095D" w:rsidRPr="003608CE" w:rsidRDefault="0066095D" w:rsidP="00760CD8">
            <w:pPr>
              <w:rPr>
                <w:sz w:val="20"/>
                <w:szCs w:val="20"/>
              </w:rPr>
            </w:pPr>
            <w:r w:rsidRPr="003608CE">
              <w:rPr>
                <w:sz w:val="20"/>
                <w:szCs w:val="20"/>
              </w:rPr>
              <w:t>Любое числовое значение</w:t>
            </w:r>
          </w:p>
        </w:tc>
        <w:tc>
          <w:tcPr>
            <w:tcW w:w="4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095D" w:rsidRPr="003608CE" w:rsidRDefault="0066095D" w:rsidP="00760CD8">
            <w:pPr>
              <w:rPr>
                <w:sz w:val="20"/>
                <w:szCs w:val="20"/>
              </w:rPr>
            </w:pPr>
            <w:r w:rsidRPr="003608CE">
              <w:rPr>
                <w:sz w:val="20"/>
                <w:szCs w:val="20"/>
              </w:rPr>
              <w:t>Данные массива поступили в отчетную форму частично</w:t>
            </w:r>
            <w:r w:rsidRPr="008F71CA">
              <w:rPr>
                <w:rStyle w:val="a5"/>
                <w:sz w:val="20"/>
                <w:szCs w:val="20"/>
              </w:rPr>
              <w:footnoteReference w:customMarkFollows="1" w:id="1"/>
              <w:sym w:font="Symbol" w:char="F02A"/>
            </w:r>
          </w:p>
        </w:tc>
      </w:tr>
    </w:tbl>
    <w:p w:rsidR="005066DB" w:rsidRDefault="005066DB" w:rsidP="00760CD8">
      <w:pPr>
        <w:jc w:val="both"/>
        <w:rPr>
          <w:sz w:val="20"/>
          <w:szCs w:val="20"/>
        </w:rPr>
      </w:pPr>
    </w:p>
    <w:p w:rsidR="00161746" w:rsidRDefault="00574589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В</w:t>
      </w:r>
      <w:r w:rsidRPr="00B837D5">
        <w:rPr>
          <w:sz w:val="20"/>
          <w:szCs w:val="20"/>
        </w:rPr>
        <w:t xml:space="preserve"> </w:t>
      </w:r>
      <w:r>
        <w:rPr>
          <w:sz w:val="20"/>
          <w:szCs w:val="20"/>
        </w:rPr>
        <w:t>файле</w:t>
      </w:r>
      <w:r w:rsidRPr="00B837D5">
        <w:rPr>
          <w:sz w:val="20"/>
          <w:szCs w:val="20"/>
        </w:rPr>
        <w:t xml:space="preserve"> «</w:t>
      </w:r>
      <w:r w:rsidR="00760CD8">
        <w:rPr>
          <w:sz w:val="20"/>
          <w:szCs w:val="20"/>
          <w:lang w:val="en-US"/>
        </w:rPr>
        <w:t>PL</w:t>
      </w:r>
      <w:r w:rsidRPr="00B837D5">
        <w:rPr>
          <w:sz w:val="20"/>
          <w:szCs w:val="20"/>
        </w:rPr>
        <w:t>_</w:t>
      </w:r>
      <w:r>
        <w:rPr>
          <w:sz w:val="20"/>
          <w:szCs w:val="20"/>
          <w:lang w:val="en-US"/>
        </w:rPr>
        <w:t>Cons</w:t>
      </w:r>
      <w:r w:rsidRPr="00B837D5">
        <w:rPr>
          <w:sz w:val="20"/>
          <w:szCs w:val="20"/>
        </w:rPr>
        <w:t>»</w:t>
      </w:r>
      <w:r>
        <w:rPr>
          <w:sz w:val="20"/>
          <w:szCs w:val="20"/>
        </w:rPr>
        <w:t xml:space="preserve"> контрольные процедуры в отчетных формах аналогичны проверкам в моделях </w:t>
      </w:r>
      <w:proofErr w:type="gramStart"/>
      <w:r>
        <w:rPr>
          <w:sz w:val="20"/>
          <w:szCs w:val="20"/>
        </w:rPr>
        <w:t>бизнес-единиц</w:t>
      </w:r>
      <w:proofErr w:type="gramEnd"/>
      <w:r>
        <w:rPr>
          <w:sz w:val="20"/>
          <w:szCs w:val="20"/>
        </w:rPr>
        <w:t xml:space="preserve">. </w:t>
      </w:r>
    </w:p>
    <w:p w:rsidR="00EC14F7" w:rsidRDefault="00EC14F7" w:rsidP="00760CD8">
      <w:pPr>
        <w:jc w:val="both"/>
        <w:rPr>
          <w:sz w:val="20"/>
          <w:szCs w:val="20"/>
        </w:rPr>
      </w:pPr>
    </w:p>
    <w:p w:rsidR="00574589" w:rsidRDefault="00161746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2) </w:t>
      </w:r>
      <w:r w:rsidR="00574589">
        <w:rPr>
          <w:sz w:val="20"/>
          <w:szCs w:val="20"/>
        </w:rPr>
        <w:t xml:space="preserve">Для модели </w:t>
      </w:r>
      <w:proofErr w:type="gramStart"/>
      <w:r w:rsidR="00574589">
        <w:rPr>
          <w:sz w:val="20"/>
          <w:szCs w:val="20"/>
        </w:rPr>
        <w:t>Консолидированного</w:t>
      </w:r>
      <w:proofErr w:type="gramEnd"/>
      <w:r w:rsidR="00574589">
        <w:rPr>
          <w:sz w:val="20"/>
          <w:szCs w:val="20"/>
        </w:rPr>
        <w:t xml:space="preserve"> </w:t>
      </w:r>
      <w:r w:rsidR="00760CD8">
        <w:rPr>
          <w:sz w:val="20"/>
          <w:szCs w:val="20"/>
          <w:lang w:val="en-US"/>
        </w:rPr>
        <w:t>PL</w:t>
      </w:r>
      <w:r w:rsidR="00574589" w:rsidRPr="00B837D5">
        <w:rPr>
          <w:sz w:val="20"/>
          <w:szCs w:val="20"/>
        </w:rPr>
        <w:t xml:space="preserve"> </w:t>
      </w:r>
      <w:r w:rsidR="00574589">
        <w:rPr>
          <w:sz w:val="20"/>
          <w:szCs w:val="20"/>
        </w:rPr>
        <w:t>существует ряд специальных контрольных процедур при анализе внутрихозяйственных оборотов (лист «</w:t>
      </w:r>
      <w:r w:rsidR="00574589" w:rsidRPr="00B837D5">
        <w:rPr>
          <w:sz w:val="20"/>
          <w:szCs w:val="20"/>
        </w:rPr>
        <w:t>Сверка ВХР</w:t>
      </w:r>
      <w:r w:rsidR="00574589">
        <w:rPr>
          <w:sz w:val="20"/>
          <w:szCs w:val="20"/>
        </w:rPr>
        <w:t xml:space="preserve">»). </w:t>
      </w:r>
    </w:p>
    <w:p w:rsidR="0066095D" w:rsidRDefault="0066095D" w:rsidP="00760CD8">
      <w:pPr>
        <w:jc w:val="both"/>
        <w:rPr>
          <w:sz w:val="20"/>
          <w:szCs w:val="20"/>
        </w:rPr>
      </w:pPr>
      <w:r>
        <w:rPr>
          <w:sz w:val="20"/>
          <w:szCs w:val="20"/>
        </w:rPr>
        <w:t>Отчеты</w:t>
      </w:r>
      <w:r w:rsidR="009A780F">
        <w:rPr>
          <w:sz w:val="20"/>
          <w:szCs w:val="20"/>
        </w:rPr>
        <w:t>,</w:t>
      </w:r>
      <w:r>
        <w:rPr>
          <w:sz w:val="20"/>
          <w:szCs w:val="20"/>
        </w:rPr>
        <w:t xml:space="preserve"> настроенные в Сверке ВХР позволяют производить выверку поэтапно:</w:t>
      </w:r>
    </w:p>
    <w:p w:rsidR="0066095D" w:rsidRDefault="0066095D" w:rsidP="00760CD8">
      <w:pPr>
        <w:numPr>
          <w:ilvl w:val="0"/>
          <w:numId w:val="19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В целом по Холдингу отследить сумму расхождений между внутригрупповыми Доходами/Расходами (форма</w:t>
      </w:r>
      <w:r w:rsidRPr="00BA4D43">
        <w:rPr>
          <w:sz w:val="20"/>
          <w:szCs w:val="20"/>
        </w:rPr>
        <w:t xml:space="preserve"> </w:t>
      </w:r>
      <w:r>
        <w:rPr>
          <w:sz w:val="20"/>
          <w:szCs w:val="20"/>
          <w:lang w:val="en-US"/>
        </w:rPr>
        <w:t>IV</w:t>
      </w:r>
      <w:r>
        <w:rPr>
          <w:sz w:val="20"/>
          <w:szCs w:val="20"/>
        </w:rPr>
        <w:t>);</w:t>
      </w:r>
    </w:p>
    <w:p w:rsidR="0066095D" w:rsidRDefault="0066095D" w:rsidP="00760CD8">
      <w:pPr>
        <w:numPr>
          <w:ilvl w:val="0"/>
          <w:numId w:val="19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>Увидеть суммы по партнерам каждого предприятия, входящего в контур (</w:t>
      </w:r>
      <w:r>
        <w:rPr>
          <w:sz w:val="20"/>
          <w:szCs w:val="20"/>
          <w:lang w:val="en-US"/>
        </w:rPr>
        <w:t>III</w:t>
      </w:r>
      <w:r w:rsidRPr="00BA4D43">
        <w:rPr>
          <w:sz w:val="20"/>
          <w:szCs w:val="20"/>
        </w:rPr>
        <w:t>)</w:t>
      </w:r>
      <w:r>
        <w:rPr>
          <w:sz w:val="20"/>
          <w:szCs w:val="20"/>
        </w:rPr>
        <w:t>;</w:t>
      </w:r>
    </w:p>
    <w:p w:rsidR="0066095D" w:rsidRDefault="0066095D" w:rsidP="00760CD8">
      <w:pPr>
        <w:numPr>
          <w:ilvl w:val="0"/>
          <w:numId w:val="19"/>
        </w:numPr>
        <w:ind w:left="0" w:firstLine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Произвести </w:t>
      </w:r>
      <w:proofErr w:type="gramStart"/>
      <w:r>
        <w:rPr>
          <w:sz w:val="20"/>
          <w:szCs w:val="20"/>
        </w:rPr>
        <w:t>детальную</w:t>
      </w:r>
      <w:proofErr w:type="gramEnd"/>
      <w:r>
        <w:rPr>
          <w:sz w:val="20"/>
          <w:szCs w:val="20"/>
        </w:rPr>
        <w:t xml:space="preserve"> кросс-выверку по статьям и суммам 2-х партнеров (</w:t>
      </w:r>
      <w:r>
        <w:rPr>
          <w:sz w:val="20"/>
          <w:szCs w:val="20"/>
          <w:lang w:val="en-US"/>
        </w:rPr>
        <w:t>I</w:t>
      </w:r>
      <w:r w:rsidRPr="00BA4D43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и </w:t>
      </w:r>
      <w:r>
        <w:rPr>
          <w:sz w:val="20"/>
          <w:szCs w:val="20"/>
          <w:lang w:val="en-US"/>
        </w:rPr>
        <w:t>II</w:t>
      </w:r>
      <w:r>
        <w:rPr>
          <w:sz w:val="20"/>
          <w:szCs w:val="20"/>
        </w:rPr>
        <w:t>);</w:t>
      </w:r>
    </w:p>
    <w:p w:rsidR="0066095D" w:rsidRPr="00BA4D43" w:rsidRDefault="0066095D" w:rsidP="00760CD8">
      <w:pPr>
        <w:jc w:val="both"/>
        <w:rPr>
          <w:sz w:val="20"/>
          <w:szCs w:val="20"/>
        </w:rPr>
      </w:pPr>
    </w:p>
    <w:p w:rsidR="00574589" w:rsidRDefault="00574589" w:rsidP="00760CD8">
      <w:pPr>
        <w:jc w:val="both"/>
        <w:rPr>
          <w:sz w:val="20"/>
          <w:szCs w:val="20"/>
        </w:rPr>
      </w:pPr>
      <w:r w:rsidRPr="00AA73BD">
        <w:rPr>
          <w:sz w:val="20"/>
          <w:szCs w:val="20"/>
        </w:rPr>
        <w:t xml:space="preserve">Для процедуры «Сверка по статьям затрат и поступлений (Предприятие </w:t>
      </w:r>
      <w:proofErr w:type="spellStart"/>
      <w:r w:rsidRPr="00AA73BD">
        <w:rPr>
          <w:sz w:val="20"/>
          <w:szCs w:val="20"/>
        </w:rPr>
        <w:t>vs</w:t>
      </w:r>
      <w:proofErr w:type="spellEnd"/>
      <w:r w:rsidRPr="00AA73BD">
        <w:rPr>
          <w:sz w:val="20"/>
          <w:szCs w:val="20"/>
        </w:rPr>
        <w:t xml:space="preserve"> Контрагент) (I,II)» в конце таблиц производится анализ заданных контрагентов в отчетах и определение суммы расхождений  по данным предприятий-контрагентов.</w:t>
      </w:r>
    </w:p>
    <w:p w:rsidR="00574589" w:rsidRDefault="00574589" w:rsidP="00760CD8">
      <w:pPr>
        <w:jc w:val="both"/>
        <w:rPr>
          <w:sz w:val="20"/>
          <w:szCs w:val="20"/>
        </w:rPr>
      </w:pPr>
    </w:p>
    <w:tbl>
      <w:tblPr>
        <w:tblW w:w="7594" w:type="dxa"/>
        <w:tblInd w:w="94" w:type="dxa"/>
        <w:tblLook w:val="0000" w:firstRow="0" w:lastRow="0" w:firstColumn="0" w:lastColumn="0" w:noHBand="0" w:noVBand="0"/>
      </w:tblPr>
      <w:tblGrid>
        <w:gridCol w:w="2386"/>
        <w:gridCol w:w="5208"/>
      </w:tblGrid>
      <w:tr w:rsidR="00574589" w:rsidRPr="00B7737D" w:rsidTr="00EC14F7">
        <w:trPr>
          <w:trHeight w:val="237"/>
        </w:trPr>
        <w:tc>
          <w:tcPr>
            <w:tcW w:w="2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74589" w:rsidRPr="00B7737D" w:rsidRDefault="00574589" w:rsidP="00760CD8">
            <w:pPr>
              <w:rPr>
                <w:b/>
                <w:bCs/>
                <w:sz w:val="20"/>
                <w:szCs w:val="20"/>
              </w:rPr>
            </w:pPr>
            <w:r w:rsidRPr="00B7737D">
              <w:rPr>
                <w:b/>
                <w:bCs/>
                <w:sz w:val="20"/>
                <w:szCs w:val="20"/>
              </w:rPr>
              <w:t>Значение проверки</w:t>
            </w:r>
          </w:p>
        </w:tc>
        <w:tc>
          <w:tcPr>
            <w:tcW w:w="5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74589" w:rsidRPr="00B7737D" w:rsidRDefault="00574589" w:rsidP="00760CD8">
            <w:pPr>
              <w:rPr>
                <w:b/>
                <w:bCs/>
                <w:sz w:val="20"/>
                <w:szCs w:val="20"/>
              </w:rPr>
            </w:pPr>
            <w:r w:rsidRPr="00B7737D">
              <w:rPr>
                <w:b/>
                <w:bCs/>
                <w:sz w:val="20"/>
                <w:szCs w:val="20"/>
              </w:rPr>
              <w:t>Интерпретация</w:t>
            </w:r>
          </w:p>
        </w:tc>
      </w:tr>
      <w:tr w:rsidR="00574589" w:rsidRPr="00B7737D" w:rsidTr="00EC14F7">
        <w:trPr>
          <w:trHeight w:val="1982"/>
        </w:trPr>
        <w:tc>
          <w:tcPr>
            <w:tcW w:w="23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>«Проверьте контрагентов!»</w:t>
            </w:r>
          </w:p>
        </w:tc>
        <w:tc>
          <w:tcPr>
            <w:tcW w:w="5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 xml:space="preserve">Контрагенты таблицы I не совпадают с контрагентами, указанными в таблице II. </w:t>
            </w:r>
          </w:p>
          <w:p w:rsidR="00574589" w:rsidRPr="00B7737D" w:rsidRDefault="00574589" w:rsidP="00760CD8">
            <w:pPr>
              <w:rPr>
                <w:sz w:val="20"/>
                <w:szCs w:val="20"/>
              </w:rPr>
            </w:pPr>
          </w:p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 xml:space="preserve">Предприятие в таблице I должно быть равно контрагенту таблицы II. </w:t>
            </w:r>
          </w:p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>Контрагент, указанный в таблице I,  должен быть равен предприятию таблицы II.</w:t>
            </w:r>
          </w:p>
        </w:tc>
      </w:tr>
      <w:tr w:rsidR="00574589" w:rsidRPr="00B7737D" w:rsidTr="00EC14F7">
        <w:trPr>
          <w:trHeight w:val="789"/>
        </w:trPr>
        <w:tc>
          <w:tcPr>
            <w:tcW w:w="23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>Любое числовое значение</w:t>
            </w:r>
          </w:p>
        </w:tc>
        <w:tc>
          <w:tcPr>
            <w:tcW w:w="5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>Контрагенты в таблицах I и II определены корректно, но на данную сумму имеются расхождения при выверке внутрихозяйственных оборотов между ними.</w:t>
            </w:r>
          </w:p>
        </w:tc>
      </w:tr>
    </w:tbl>
    <w:p w:rsidR="005066DB" w:rsidRDefault="005066DB" w:rsidP="00760CD8">
      <w:pPr>
        <w:jc w:val="both"/>
        <w:rPr>
          <w:sz w:val="20"/>
          <w:szCs w:val="20"/>
        </w:rPr>
      </w:pPr>
    </w:p>
    <w:p w:rsidR="0066095D" w:rsidRDefault="00574589" w:rsidP="00760CD8">
      <w:pPr>
        <w:jc w:val="both"/>
        <w:rPr>
          <w:sz w:val="20"/>
          <w:szCs w:val="20"/>
        </w:rPr>
      </w:pPr>
      <w:r w:rsidRPr="00B7737D">
        <w:rPr>
          <w:sz w:val="20"/>
          <w:szCs w:val="20"/>
        </w:rPr>
        <w:t>Для процедуры «Сверка по сумме оборотов в разрезе контрагентов (III)» кон</w:t>
      </w:r>
      <w:r w:rsidR="0066095D">
        <w:rPr>
          <w:sz w:val="20"/>
          <w:szCs w:val="20"/>
        </w:rPr>
        <w:t>трольная проверка не определена, но настройки позволяют укрупненно увидеть суммы по партнеру.</w:t>
      </w:r>
    </w:p>
    <w:p w:rsidR="00574589" w:rsidRPr="00B7737D" w:rsidRDefault="00574589" w:rsidP="00760CD8">
      <w:pPr>
        <w:jc w:val="both"/>
        <w:rPr>
          <w:sz w:val="20"/>
          <w:szCs w:val="20"/>
        </w:rPr>
      </w:pPr>
      <w:r w:rsidRPr="00B7737D">
        <w:rPr>
          <w:sz w:val="20"/>
          <w:szCs w:val="20"/>
        </w:rPr>
        <w:t xml:space="preserve">Для процедуры «Сверка по сумме оборотов в разрезе предприятий (IV)» производится </w:t>
      </w:r>
      <w:r w:rsidR="0066095D">
        <w:rPr>
          <w:sz w:val="20"/>
          <w:szCs w:val="20"/>
        </w:rPr>
        <w:t xml:space="preserve">укрупненный </w:t>
      </w:r>
      <w:r w:rsidRPr="00B7737D">
        <w:rPr>
          <w:sz w:val="20"/>
          <w:szCs w:val="20"/>
        </w:rPr>
        <w:t>анализ расхождения ВХР в рамках Группы предприятий.</w:t>
      </w:r>
    </w:p>
    <w:p w:rsidR="00574589" w:rsidRPr="00B7737D" w:rsidRDefault="00574589" w:rsidP="00760CD8">
      <w:pPr>
        <w:jc w:val="both"/>
        <w:rPr>
          <w:sz w:val="20"/>
          <w:szCs w:val="20"/>
        </w:rPr>
      </w:pPr>
    </w:p>
    <w:tbl>
      <w:tblPr>
        <w:tblW w:w="7574" w:type="dxa"/>
        <w:tblInd w:w="94" w:type="dxa"/>
        <w:tblLook w:val="0000" w:firstRow="0" w:lastRow="0" w:firstColumn="0" w:lastColumn="0" w:noHBand="0" w:noVBand="0"/>
      </w:tblPr>
      <w:tblGrid>
        <w:gridCol w:w="2380"/>
        <w:gridCol w:w="5194"/>
      </w:tblGrid>
      <w:tr w:rsidR="00574589" w:rsidRPr="00B7737D" w:rsidTr="00574589">
        <w:trPr>
          <w:trHeight w:val="225"/>
        </w:trPr>
        <w:tc>
          <w:tcPr>
            <w:tcW w:w="2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74589" w:rsidRPr="00B7737D" w:rsidRDefault="00574589" w:rsidP="00760CD8">
            <w:pPr>
              <w:rPr>
                <w:b/>
                <w:bCs/>
                <w:sz w:val="20"/>
                <w:szCs w:val="20"/>
              </w:rPr>
            </w:pPr>
            <w:r w:rsidRPr="00B7737D">
              <w:rPr>
                <w:b/>
                <w:bCs/>
                <w:sz w:val="20"/>
                <w:szCs w:val="20"/>
              </w:rPr>
              <w:t>Значение проверки</w:t>
            </w:r>
          </w:p>
        </w:tc>
        <w:tc>
          <w:tcPr>
            <w:tcW w:w="5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74589" w:rsidRPr="00B7737D" w:rsidRDefault="00574589" w:rsidP="00760CD8">
            <w:pPr>
              <w:rPr>
                <w:b/>
                <w:bCs/>
                <w:sz w:val="20"/>
                <w:szCs w:val="20"/>
              </w:rPr>
            </w:pPr>
            <w:r w:rsidRPr="00B7737D">
              <w:rPr>
                <w:b/>
                <w:bCs/>
                <w:sz w:val="20"/>
                <w:szCs w:val="20"/>
              </w:rPr>
              <w:t>Интерпретация</w:t>
            </w:r>
          </w:p>
        </w:tc>
      </w:tr>
      <w:tr w:rsidR="00574589" w:rsidRPr="00B7737D" w:rsidTr="00574589">
        <w:trPr>
          <w:trHeight w:val="650"/>
        </w:trPr>
        <w:tc>
          <w:tcPr>
            <w:tcW w:w="2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>«</w:t>
            </w:r>
            <w:proofErr w:type="spellStart"/>
            <w:proofErr w:type="gramStart"/>
            <w:r w:rsidRPr="00B7737D">
              <w:rPr>
                <w:sz w:val="20"/>
                <w:szCs w:val="20"/>
              </w:rPr>
              <w:t>ок</w:t>
            </w:r>
            <w:proofErr w:type="spellEnd"/>
            <w:proofErr w:type="gramEnd"/>
            <w:r w:rsidRPr="00B7737D">
              <w:rPr>
                <w:sz w:val="20"/>
                <w:szCs w:val="20"/>
              </w:rPr>
              <w:t>»</w:t>
            </w:r>
          </w:p>
        </w:tc>
        <w:tc>
          <w:tcPr>
            <w:tcW w:w="5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>Доходы  равны расходам в рамках внутрихозяйственных расчетов Группы компаний.</w:t>
            </w:r>
          </w:p>
        </w:tc>
      </w:tr>
      <w:tr w:rsidR="00574589" w:rsidRPr="00B7737D" w:rsidTr="00574589">
        <w:trPr>
          <w:trHeight w:val="532"/>
        </w:trPr>
        <w:tc>
          <w:tcPr>
            <w:tcW w:w="2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>Любое числовое значение</w:t>
            </w:r>
          </w:p>
        </w:tc>
        <w:tc>
          <w:tcPr>
            <w:tcW w:w="5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4589" w:rsidRPr="00B7737D" w:rsidRDefault="00574589" w:rsidP="00760CD8">
            <w:pPr>
              <w:rPr>
                <w:sz w:val="20"/>
                <w:szCs w:val="20"/>
              </w:rPr>
            </w:pPr>
            <w:r w:rsidRPr="00B7737D">
              <w:rPr>
                <w:sz w:val="20"/>
                <w:szCs w:val="20"/>
              </w:rPr>
              <w:t>Разница между доходами и расходами в рамках внутрихозяйственных расчетов Группы компаний.</w:t>
            </w:r>
          </w:p>
        </w:tc>
      </w:tr>
    </w:tbl>
    <w:p w:rsidR="00C05F20" w:rsidRPr="00284196" w:rsidRDefault="00C05F20" w:rsidP="00A03CE3">
      <w:pPr>
        <w:jc w:val="both"/>
        <w:rPr>
          <w:sz w:val="20"/>
          <w:szCs w:val="20"/>
        </w:rPr>
      </w:pPr>
    </w:p>
    <w:sectPr w:rsidR="00C05F20" w:rsidRPr="00284196" w:rsidSect="00760CD8">
      <w:footnotePr>
        <w:numFmt w:val="chicago"/>
      </w:footnotePr>
      <w:pgSz w:w="11906" w:h="16838"/>
      <w:pgMar w:top="1134" w:right="850" w:bottom="1134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6C24" w:rsidRDefault="00A76C24">
      <w:r>
        <w:separator/>
      </w:r>
    </w:p>
  </w:endnote>
  <w:endnote w:type="continuationSeparator" w:id="0">
    <w:p w:rsidR="00A76C24" w:rsidRDefault="00A76C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6C24" w:rsidRDefault="00A76C24">
      <w:r>
        <w:separator/>
      </w:r>
    </w:p>
  </w:footnote>
  <w:footnote w:type="continuationSeparator" w:id="0">
    <w:p w:rsidR="00A76C24" w:rsidRDefault="00A76C24">
      <w:r>
        <w:continuationSeparator/>
      </w:r>
    </w:p>
  </w:footnote>
  <w:footnote w:id="1">
    <w:p w:rsidR="00FF39AD" w:rsidRDefault="00FF39AD" w:rsidP="00EE4645">
      <w:pPr>
        <w:ind w:firstLine="360"/>
        <w:jc w:val="both"/>
      </w:pPr>
      <w:r w:rsidRPr="008F71CA">
        <w:rPr>
          <w:rStyle w:val="a5"/>
        </w:rPr>
        <w:sym w:font="Symbol" w:char="F02A"/>
      </w:r>
      <w:r>
        <w:t xml:space="preserve"> </w:t>
      </w:r>
      <w:r w:rsidRPr="00C741FE">
        <w:rPr>
          <w:sz w:val="18"/>
          <w:szCs w:val="18"/>
        </w:rPr>
        <w:t>Расхождение может быть связано с несоответствием формата ячейки для ввода данных, наличие</w:t>
      </w:r>
      <w:r>
        <w:rPr>
          <w:sz w:val="18"/>
          <w:szCs w:val="18"/>
        </w:rPr>
        <w:t>м</w:t>
      </w:r>
      <w:r w:rsidRPr="00C741FE">
        <w:rPr>
          <w:sz w:val="18"/>
          <w:szCs w:val="18"/>
        </w:rPr>
        <w:t xml:space="preserve"> текстового значения в ячейке массива исходных данных</w:t>
      </w:r>
      <w:r>
        <w:rPr>
          <w:sz w:val="18"/>
          <w:szCs w:val="18"/>
        </w:rPr>
        <w:t xml:space="preserve">, либо если </w:t>
      </w:r>
      <w:proofErr w:type="gramStart"/>
      <w:r>
        <w:rPr>
          <w:sz w:val="18"/>
          <w:szCs w:val="18"/>
        </w:rPr>
        <w:t>пропущена</w:t>
      </w:r>
      <w:proofErr w:type="gramEnd"/>
      <w:r>
        <w:rPr>
          <w:sz w:val="18"/>
          <w:szCs w:val="18"/>
        </w:rPr>
        <w:t>/некорректна процедура  присвоения имени в массиве</w:t>
      </w:r>
      <w:r w:rsidRPr="00C741FE">
        <w:rPr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54E6B"/>
    <w:multiLevelType w:val="multilevel"/>
    <w:tmpl w:val="3C5027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F8F0C9B"/>
    <w:multiLevelType w:val="hybridMultilevel"/>
    <w:tmpl w:val="7B34F1A6"/>
    <w:lvl w:ilvl="0" w:tplc="0419000D">
      <w:start w:val="1"/>
      <w:numFmt w:val="bullet"/>
      <w:lvlText w:val="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">
    <w:nsid w:val="0FAB4278"/>
    <w:multiLevelType w:val="hybridMultilevel"/>
    <w:tmpl w:val="5E205F2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1604796"/>
    <w:multiLevelType w:val="hybridMultilevel"/>
    <w:tmpl w:val="FB70A480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20A520EF"/>
    <w:multiLevelType w:val="hybridMultilevel"/>
    <w:tmpl w:val="4F70EB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3E36BB9"/>
    <w:multiLevelType w:val="hybridMultilevel"/>
    <w:tmpl w:val="4BF2F834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7FB7A35"/>
    <w:multiLevelType w:val="hybridMultilevel"/>
    <w:tmpl w:val="0DF255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9850382"/>
    <w:multiLevelType w:val="hybridMultilevel"/>
    <w:tmpl w:val="A148CFE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CF2728C"/>
    <w:multiLevelType w:val="hybridMultilevel"/>
    <w:tmpl w:val="8AC2C044"/>
    <w:lvl w:ilvl="0" w:tplc="1B18A7C8">
      <w:start w:val="1"/>
      <w:numFmt w:val="decimal"/>
      <w:lvlText w:val="%1."/>
      <w:lvlJc w:val="left"/>
      <w:pPr>
        <w:tabs>
          <w:tab w:val="num" w:pos="945"/>
        </w:tabs>
        <w:ind w:left="945" w:hanging="5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F45217A"/>
    <w:multiLevelType w:val="hybridMultilevel"/>
    <w:tmpl w:val="CBE81824"/>
    <w:lvl w:ilvl="0" w:tplc="0419000D">
      <w:start w:val="1"/>
      <w:numFmt w:val="bullet"/>
      <w:lvlText w:val="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0">
    <w:nsid w:val="320F249D"/>
    <w:multiLevelType w:val="hybridMultilevel"/>
    <w:tmpl w:val="1DF481C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5BA6B20"/>
    <w:multiLevelType w:val="hybridMultilevel"/>
    <w:tmpl w:val="E78C78C4"/>
    <w:lvl w:ilvl="0" w:tplc="0419000D">
      <w:start w:val="1"/>
      <w:numFmt w:val="bullet"/>
      <w:lvlText w:val="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2">
    <w:nsid w:val="3B753813"/>
    <w:multiLevelType w:val="hybridMultilevel"/>
    <w:tmpl w:val="FFB8EFB2"/>
    <w:lvl w:ilvl="0" w:tplc="04190001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3">
    <w:nsid w:val="45AC1A0B"/>
    <w:multiLevelType w:val="hybridMultilevel"/>
    <w:tmpl w:val="87D683B8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45D83823"/>
    <w:multiLevelType w:val="multilevel"/>
    <w:tmpl w:val="4BF2F834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BE26EC0"/>
    <w:multiLevelType w:val="hybridMultilevel"/>
    <w:tmpl w:val="41F4C39E"/>
    <w:lvl w:ilvl="0" w:tplc="1B18A7C8">
      <w:start w:val="1"/>
      <w:numFmt w:val="decimal"/>
      <w:lvlText w:val="%1."/>
      <w:lvlJc w:val="left"/>
      <w:pPr>
        <w:tabs>
          <w:tab w:val="num" w:pos="945"/>
        </w:tabs>
        <w:ind w:left="945" w:hanging="5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FB10D13"/>
    <w:multiLevelType w:val="hybridMultilevel"/>
    <w:tmpl w:val="45FE841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FE54569"/>
    <w:multiLevelType w:val="hybridMultilevel"/>
    <w:tmpl w:val="3C5027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0A22F75"/>
    <w:multiLevelType w:val="hybridMultilevel"/>
    <w:tmpl w:val="6D6C2C60"/>
    <w:lvl w:ilvl="0" w:tplc="0419000D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>
    <w:nsid w:val="53B46687"/>
    <w:multiLevelType w:val="hybridMultilevel"/>
    <w:tmpl w:val="B756E14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4EA5791"/>
    <w:multiLevelType w:val="hybridMultilevel"/>
    <w:tmpl w:val="27C28BB6"/>
    <w:lvl w:ilvl="0" w:tplc="0419000D">
      <w:start w:val="1"/>
      <w:numFmt w:val="bullet"/>
      <w:lvlText w:val="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1">
    <w:nsid w:val="5B1A4280"/>
    <w:multiLevelType w:val="hybridMultilevel"/>
    <w:tmpl w:val="E3F859D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6D42AFB"/>
    <w:multiLevelType w:val="hybridMultilevel"/>
    <w:tmpl w:val="892E526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BC70919"/>
    <w:multiLevelType w:val="hybridMultilevel"/>
    <w:tmpl w:val="442EE4C2"/>
    <w:lvl w:ilvl="0" w:tplc="B596E4DE">
      <w:start w:val="1"/>
      <w:numFmt w:val="decimal"/>
      <w:lvlText w:val="%1)"/>
      <w:lvlJc w:val="left"/>
      <w:pPr>
        <w:tabs>
          <w:tab w:val="num" w:pos="945"/>
        </w:tabs>
        <w:ind w:left="945" w:hanging="585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45A79B1"/>
    <w:multiLevelType w:val="hybridMultilevel"/>
    <w:tmpl w:val="A80A287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8953CE1"/>
    <w:multiLevelType w:val="hybridMultilevel"/>
    <w:tmpl w:val="D806E2C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9963B10"/>
    <w:multiLevelType w:val="hybridMultilevel"/>
    <w:tmpl w:val="4BC8CA10"/>
    <w:lvl w:ilvl="0" w:tplc="04190005">
      <w:start w:val="1"/>
      <w:numFmt w:val="bullet"/>
      <w:lvlText w:val=""/>
      <w:lvlJc w:val="left"/>
      <w:pPr>
        <w:tabs>
          <w:tab w:val="num" w:pos="774"/>
        </w:tabs>
        <w:ind w:left="77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27">
    <w:nsid w:val="7B1B1504"/>
    <w:multiLevelType w:val="hybridMultilevel"/>
    <w:tmpl w:val="C4A6B558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>
    <w:nsid w:val="7D351C06"/>
    <w:multiLevelType w:val="hybridMultilevel"/>
    <w:tmpl w:val="99E468A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9">
    <w:nsid w:val="7E68346C"/>
    <w:multiLevelType w:val="hybridMultilevel"/>
    <w:tmpl w:val="D2F82F22"/>
    <w:lvl w:ilvl="0" w:tplc="041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7F13583F"/>
    <w:multiLevelType w:val="multilevel"/>
    <w:tmpl w:val="E78C78C4"/>
    <w:lvl w:ilvl="0">
      <w:start w:val="1"/>
      <w:numFmt w:val="bullet"/>
      <w:lvlText w:val="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31">
    <w:nsid w:val="7FBF0E0C"/>
    <w:multiLevelType w:val="hybridMultilevel"/>
    <w:tmpl w:val="1E18E762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27"/>
  </w:num>
  <w:num w:numId="3">
    <w:abstractNumId w:val="3"/>
  </w:num>
  <w:num w:numId="4">
    <w:abstractNumId w:val="28"/>
  </w:num>
  <w:num w:numId="5">
    <w:abstractNumId w:val="4"/>
  </w:num>
  <w:num w:numId="6">
    <w:abstractNumId w:val="16"/>
  </w:num>
  <w:num w:numId="7">
    <w:abstractNumId w:val="25"/>
  </w:num>
  <w:num w:numId="8">
    <w:abstractNumId w:val="24"/>
  </w:num>
  <w:num w:numId="9">
    <w:abstractNumId w:val="19"/>
  </w:num>
  <w:num w:numId="10">
    <w:abstractNumId w:val="22"/>
  </w:num>
  <w:num w:numId="11">
    <w:abstractNumId w:val="7"/>
  </w:num>
  <w:num w:numId="12">
    <w:abstractNumId w:val="13"/>
  </w:num>
  <w:num w:numId="13">
    <w:abstractNumId w:val="17"/>
  </w:num>
  <w:num w:numId="14">
    <w:abstractNumId w:val="10"/>
  </w:num>
  <w:num w:numId="15">
    <w:abstractNumId w:val="0"/>
  </w:num>
  <w:num w:numId="16">
    <w:abstractNumId w:val="5"/>
  </w:num>
  <w:num w:numId="17">
    <w:abstractNumId w:val="18"/>
  </w:num>
  <w:num w:numId="18">
    <w:abstractNumId w:val="26"/>
  </w:num>
  <w:num w:numId="19">
    <w:abstractNumId w:val="15"/>
  </w:num>
  <w:num w:numId="20">
    <w:abstractNumId w:val="23"/>
  </w:num>
  <w:num w:numId="21">
    <w:abstractNumId w:val="31"/>
  </w:num>
  <w:num w:numId="22">
    <w:abstractNumId w:val="14"/>
  </w:num>
  <w:num w:numId="23">
    <w:abstractNumId w:val="21"/>
  </w:num>
  <w:num w:numId="24">
    <w:abstractNumId w:val="20"/>
  </w:num>
  <w:num w:numId="25">
    <w:abstractNumId w:val="11"/>
  </w:num>
  <w:num w:numId="26">
    <w:abstractNumId w:val="30"/>
  </w:num>
  <w:num w:numId="27">
    <w:abstractNumId w:val="12"/>
  </w:num>
  <w:num w:numId="28">
    <w:abstractNumId w:val="1"/>
  </w:num>
  <w:num w:numId="29">
    <w:abstractNumId w:val="9"/>
  </w:num>
  <w:num w:numId="30">
    <w:abstractNumId w:val="6"/>
  </w:num>
  <w:num w:numId="31">
    <w:abstractNumId w:val="8"/>
  </w:num>
  <w:num w:numId="32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2420"/>
    <w:rsid w:val="00004A1C"/>
    <w:rsid w:val="000065A1"/>
    <w:rsid w:val="000243FE"/>
    <w:rsid w:val="0005187B"/>
    <w:rsid w:val="000659EC"/>
    <w:rsid w:val="00075292"/>
    <w:rsid w:val="00087E2C"/>
    <w:rsid w:val="000908D8"/>
    <w:rsid w:val="00094081"/>
    <w:rsid w:val="000A4EE7"/>
    <w:rsid w:val="000E06C1"/>
    <w:rsid w:val="000E0A8C"/>
    <w:rsid w:val="000E5865"/>
    <w:rsid w:val="000F1E00"/>
    <w:rsid w:val="001048EF"/>
    <w:rsid w:val="00122DB5"/>
    <w:rsid w:val="00135795"/>
    <w:rsid w:val="00143D0D"/>
    <w:rsid w:val="00153EF7"/>
    <w:rsid w:val="00161746"/>
    <w:rsid w:val="0019793A"/>
    <w:rsid w:val="001A3228"/>
    <w:rsid w:val="001A4475"/>
    <w:rsid w:val="001B4CFE"/>
    <w:rsid w:val="001D5380"/>
    <w:rsid w:val="001E2789"/>
    <w:rsid w:val="001F5A77"/>
    <w:rsid w:val="00200439"/>
    <w:rsid w:val="00202A1F"/>
    <w:rsid w:val="002053A7"/>
    <w:rsid w:val="00214680"/>
    <w:rsid w:val="00220B03"/>
    <w:rsid w:val="00256D39"/>
    <w:rsid w:val="0026248A"/>
    <w:rsid w:val="0027759E"/>
    <w:rsid w:val="00277967"/>
    <w:rsid w:val="00284196"/>
    <w:rsid w:val="00295C1F"/>
    <w:rsid w:val="002A0A86"/>
    <w:rsid w:val="002B3DEC"/>
    <w:rsid w:val="002B6C9A"/>
    <w:rsid w:val="002D7774"/>
    <w:rsid w:val="002F1EBE"/>
    <w:rsid w:val="00302F02"/>
    <w:rsid w:val="00307408"/>
    <w:rsid w:val="003126C9"/>
    <w:rsid w:val="00315B5D"/>
    <w:rsid w:val="00317909"/>
    <w:rsid w:val="00320778"/>
    <w:rsid w:val="00375CD9"/>
    <w:rsid w:val="003815B4"/>
    <w:rsid w:val="003817BB"/>
    <w:rsid w:val="003A1ADB"/>
    <w:rsid w:val="003B1FE0"/>
    <w:rsid w:val="003B4D47"/>
    <w:rsid w:val="003B5767"/>
    <w:rsid w:val="003C1053"/>
    <w:rsid w:val="003D1060"/>
    <w:rsid w:val="003D3C4B"/>
    <w:rsid w:val="0044690E"/>
    <w:rsid w:val="00457998"/>
    <w:rsid w:val="00463D7D"/>
    <w:rsid w:val="00486C76"/>
    <w:rsid w:val="004963B6"/>
    <w:rsid w:val="0049756B"/>
    <w:rsid w:val="004A1FBD"/>
    <w:rsid w:val="004B4C25"/>
    <w:rsid w:val="004B74E2"/>
    <w:rsid w:val="004C3378"/>
    <w:rsid w:val="004D04A8"/>
    <w:rsid w:val="004D1930"/>
    <w:rsid w:val="004D4923"/>
    <w:rsid w:val="004D4D48"/>
    <w:rsid w:val="004F2D63"/>
    <w:rsid w:val="00500390"/>
    <w:rsid w:val="005066DB"/>
    <w:rsid w:val="005077FC"/>
    <w:rsid w:val="00523794"/>
    <w:rsid w:val="00531280"/>
    <w:rsid w:val="005426B9"/>
    <w:rsid w:val="005540F7"/>
    <w:rsid w:val="00563258"/>
    <w:rsid w:val="00564696"/>
    <w:rsid w:val="00574589"/>
    <w:rsid w:val="00575DB9"/>
    <w:rsid w:val="00594BCC"/>
    <w:rsid w:val="005C0687"/>
    <w:rsid w:val="005C3A21"/>
    <w:rsid w:val="005D0FBC"/>
    <w:rsid w:val="005D69CF"/>
    <w:rsid w:val="005E0383"/>
    <w:rsid w:val="005E484D"/>
    <w:rsid w:val="005E7E76"/>
    <w:rsid w:val="00611F18"/>
    <w:rsid w:val="0061727D"/>
    <w:rsid w:val="00622E28"/>
    <w:rsid w:val="0064329A"/>
    <w:rsid w:val="0064568A"/>
    <w:rsid w:val="00650D70"/>
    <w:rsid w:val="006534F7"/>
    <w:rsid w:val="006559F9"/>
    <w:rsid w:val="00657588"/>
    <w:rsid w:val="0066095D"/>
    <w:rsid w:val="006961CE"/>
    <w:rsid w:val="006B69DC"/>
    <w:rsid w:val="006D1F3D"/>
    <w:rsid w:val="006D4A97"/>
    <w:rsid w:val="006E18F0"/>
    <w:rsid w:val="006E6DFD"/>
    <w:rsid w:val="006E7476"/>
    <w:rsid w:val="006F0B72"/>
    <w:rsid w:val="007117F9"/>
    <w:rsid w:val="007276C8"/>
    <w:rsid w:val="00741B1A"/>
    <w:rsid w:val="00750FCA"/>
    <w:rsid w:val="00760CD8"/>
    <w:rsid w:val="00764024"/>
    <w:rsid w:val="00795E06"/>
    <w:rsid w:val="007A7B8A"/>
    <w:rsid w:val="007B338F"/>
    <w:rsid w:val="007D301F"/>
    <w:rsid w:val="007D3672"/>
    <w:rsid w:val="007D4FB6"/>
    <w:rsid w:val="007F2EA9"/>
    <w:rsid w:val="007F3D63"/>
    <w:rsid w:val="00804202"/>
    <w:rsid w:val="00816A6C"/>
    <w:rsid w:val="00816BB3"/>
    <w:rsid w:val="00820FB8"/>
    <w:rsid w:val="0083170A"/>
    <w:rsid w:val="00850A73"/>
    <w:rsid w:val="00850FF1"/>
    <w:rsid w:val="008619E6"/>
    <w:rsid w:val="00862471"/>
    <w:rsid w:val="008706F8"/>
    <w:rsid w:val="008A64BC"/>
    <w:rsid w:val="008F2AE5"/>
    <w:rsid w:val="009012C3"/>
    <w:rsid w:val="00904EFA"/>
    <w:rsid w:val="0090642A"/>
    <w:rsid w:val="00910FBA"/>
    <w:rsid w:val="009348E2"/>
    <w:rsid w:val="00945093"/>
    <w:rsid w:val="00946B1A"/>
    <w:rsid w:val="00971DB3"/>
    <w:rsid w:val="00973A3F"/>
    <w:rsid w:val="00973D21"/>
    <w:rsid w:val="009748B2"/>
    <w:rsid w:val="00975F45"/>
    <w:rsid w:val="00986609"/>
    <w:rsid w:val="00987FF7"/>
    <w:rsid w:val="009952AB"/>
    <w:rsid w:val="009A36D9"/>
    <w:rsid w:val="009A780F"/>
    <w:rsid w:val="009B10AE"/>
    <w:rsid w:val="009B41DC"/>
    <w:rsid w:val="009B646C"/>
    <w:rsid w:val="009C6EA7"/>
    <w:rsid w:val="009C7DB2"/>
    <w:rsid w:val="009D2420"/>
    <w:rsid w:val="009D36AB"/>
    <w:rsid w:val="009E3E33"/>
    <w:rsid w:val="00A03CE3"/>
    <w:rsid w:val="00A04706"/>
    <w:rsid w:val="00A04D1E"/>
    <w:rsid w:val="00A10AD0"/>
    <w:rsid w:val="00A22097"/>
    <w:rsid w:val="00A22AB7"/>
    <w:rsid w:val="00A2493E"/>
    <w:rsid w:val="00A32825"/>
    <w:rsid w:val="00A35ADE"/>
    <w:rsid w:val="00A50781"/>
    <w:rsid w:val="00A518DD"/>
    <w:rsid w:val="00A548F2"/>
    <w:rsid w:val="00A76C24"/>
    <w:rsid w:val="00A86F86"/>
    <w:rsid w:val="00A908A7"/>
    <w:rsid w:val="00AA73B3"/>
    <w:rsid w:val="00AA73BD"/>
    <w:rsid w:val="00AD1BD2"/>
    <w:rsid w:val="00AE0F7F"/>
    <w:rsid w:val="00B02F1F"/>
    <w:rsid w:val="00B04A57"/>
    <w:rsid w:val="00B07AC9"/>
    <w:rsid w:val="00B1690D"/>
    <w:rsid w:val="00B24F00"/>
    <w:rsid w:val="00B31BEE"/>
    <w:rsid w:val="00B419A7"/>
    <w:rsid w:val="00B61075"/>
    <w:rsid w:val="00B7261D"/>
    <w:rsid w:val="00B74C46"/>
    <w:rsid w:val="00B7737D"/>
    <w:rsid w:val="00B83CE1"/>
    <w:rsid w:val="00B90634"/>
    <w:rsid w:val="00BA4F21"/>
    <w:rsid w:val="00BB7216"/>
    <w:rsid w:val="00BC32DB"/>
    <w:rsid w:val="00BD1953"/>
    <w:rsid w:val="00BD4C42"/>
    <w:rsid w:val="00BE65DB"/>
    <w:rsid w:val="00BE68FE"/>
    <w:rsid w:val="00BF6E8D"/>
    <w:rsid w:val="00C05F20"/>
    <w:rsid w:val="00C120B8"/>
    <w:rsid w:val="00C3147F"/>
    <w:rsid w:val="00C45770"/>
    <w:rsid w:val="00C61386"/>
    <w:rsid w:val="00C702EB"/>
    <w:rsid w:val="00C713B5"/>
    <w:rsid w:val="00C80253"/>
    <w:rsid w:val="00C82ED8"/>
    <w:rsid w:val="00C94309"/>
    <w:rsid w:val="00CC4977"/>
    <w:rsid w:val="00CC61B9"/>
    <w:rsid w:val="00CD2C86"/>
    <w:rsid w:val="00CD5FF6"/>
    <w:rsid w:val="00CE2B68"/>
    <w:rsid w:val="00CE5E3D"/>
    <w:rsid w:val="00D02AAD"/>
    <w:rsid w:val="00D05988"/>
    <w:rsid w:val="00D12E51"/>
    <w:rsid w:val="00D1731E"/>
    <w:rsid w:val="00D312A8"/>
    <w:rsid w:val="00D3507A"/>
    <w:rsid w:val="00D367B5"/>
    <w:rsid w:val="00D43A5B"/>
    <w:rsid w:val="00D47935"/>
    <w:rsid w:val="00D57579"/>
    <w:rsid w:val="00D80207"/>
    <w:rsid w:val="00D87743"/>
    <w:rsid w:val="00D91281"/>
    <w:rsid w:val="00DB01F4"/>
    <w:rsid w:val="00DC24EB"/>
    <w:rsid w:val="00DD2442"/>
    <w:rsid w:val="00DD2C2F"/>
    <w:rsid w:val="00DE1596"/>
    <w:rsid w:val="00DF5B6E"/>
    <w:rsid w:val="00E018B9"/>
    <w:rsid w:val="00E1141A"/>
    <w:rsid w:val="00E20958"/>
    <w:rsid w:val="00E33B8F"/>
    <w:rsid w:val="00E42970"/>
    <w:rsid w:val="00E51105"/>
    <w:rsid w:val="00E53D71"/>
    <w:rsid w:val="00E60BD1"/>
    <w:rsid w:val="00E66274"/>
    <w:rsid w:val="00E71775"/>
    <w:rsid w:val="00E72EEE"/>
    <w:rsid w:val="00E92C79"/>
    <w:rsid w:val="00E96E2F"/>
    <w:rsid w:val="00EA2306"/>
    <w:rsid w:val="00EB6443"/>
    <w:rsid w:val="00EC14F7"/>
    <w:rsid w:val="00EC681B"/>
    <w:rsid w:val="00ED139F"/>
    <w:rsid w:val="00ED19E8"/>
    <w:rsid w:val="00ED51CB"/>
    <w:rsid w:val="00ED5E5E"/>
    <w:rsid w:val="00ED6D93"/>
    <w:rsid w:val="00EE4645"/>
    <w:rsid w:val="00F2239A"/>
    <w:rsid w:val="00F51CA7"/>
    <w:rsid w:val="00F71F29"/>
    <w:rsid w:val="00F85965"/>
    <w:rsid w:val="00F90ED2"/>
    <w:rsid w:val="00FA1621"/>
    <w:rsid w:val="00FA5C71"/>
    <w:rsid w:val="00FA709F"/>
    <w:rsid w:val="00FB223F"/>
    <w:rsid w:val="00FB28B8"/>
    <w:rsid w:val="00FB6AC9"/>
    <w:rsid w:val="00FC4EC2"/>
    <w:rsid w:val="00FC7FA7"/>
    <w:rsid w:val="00FD5E82"/>
    <w:rsid w:val="00FE3226"/>
    <w:rsid w:val="00FE6C9F"/>
    <w:rsid w:val="00FE72A0"/>
    <w:rsid w:val="00FF211B"/>
    <w:rsid w:val="00FF3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C14F7"/>
    <w:rPr>
      <w:sz w:val="24"/>
      <w:szCs w:val="24"/>
    </w:rPr>
  </w:style>
  <w:style w:type="paragraph" w:styleId="1">
    <w:name w:val="heading 1"/>
    <w:basedOn w:val="a"/>
    <w:next w:val="a"/>
    <w:qFormat/>
    <w:rsid w:val="00C05F2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C05F2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C05F2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Стиль1"/>
    <w:basedOn w:val="a"/>
    <w:link w:val="11"/>
    <w:rsid w:val="00C05F20"/>
    <w:pPr>
      <w:ind w:firstLine="360"/>
      <w:jc w:val="both"/>
    </w:pPr>
    <w:rPr>
      <w:b/>
      <w:sz w:val="20"/>
      <w:szCs w:val="20"/>
      <w:u w:val="single"/>
    </w:rPr>
  </w:style>
  <w:style w:type="character" w:customStyle="1" w:styleId="11">
    <w:name w:val="Стиль1 Знак"/>
    <w:link w:val="10"/>
    <w:rsid w:val="00C05F20"/>
    <w:rPr>
      <w:b/>
      <w:u w:val="single"/>
      <w:lang w:val="ru-RU" w:eastAsia="ru-RU" w:bidi="ar-SA"/>
    </w:rPr>
  </w:style>
  <w:style w:type="paragraph" w:styleId="12">
    <w:name w:val="toc 1"/>
    <w:basedOn w:val="a"/>
    <w:next w:val="a"/>
    <w:autoRedefine/>
    <w:uiPriority w:val="39"/>
    <w:rsid w:val="00E42970"/>
    <w:pPr>
      <w:tabs>
        <w:tab w:val="right" w:leader="dot" w:pos="9345"/>
      </w:tabs>
      <w:jc w:val="center"/>
    </w:pPr>
  </w:style>
  <w:style w:type="character" w:styleId="a3">
    <w:name w:val="Hyperlink"/>
    <w:uiPriority w:val="99"/>
    <w:rsid w:val="00C05F20"/>
    <w:rPr>
      <w:color w:val="0000FF"/>
      <w:u w:val="single"/>
    </w:rPr>
  </w:style>
  <w:style w:type="paragraph" w:styleId="a4">
    <w:name w:val="footnote text"/>
    <w:basedOn w:val="a"/>
    <w:semiHidden/>
    <w:rsid w:val="0066095D"/>
    <w:rPr>
      <w:sz w:val="20"/>
      <w:szCs w:val="20"/>
    </w:rPr>
  </w:style>
  <w:style w:type="character" w:styleId="a5">
    <w:name w:val="footnote reference"/>
    <w:semiHidden/>
    <w:rsid w:val="0066095D"/>
    <w:rPr>
      <w:vertAlign w:val="superscript"/>
    </w:rPr>
  </w:style>
  <w:style w:type="paragraph" w:styleId="a6">
    <w:name w:val="Normal (Web)"/>
    <w:basedOn w:val="a"/>
    <w:rsid w:val="00760CD8"/>
    <w:pPr>
      <w:spacing w:before="100" w:beforeAutospacing="1" w:after="100" w:afterAutospacing="1"/>
    </w:pPr>
  </w:style>
  <w:style w:type="paragraph" w:styleId="a7">
    <w:name w:val="Balloon Text"/>
    <w:basedOn w:val="a"/>
    <w:link w:val="a8"/>
    <w:rsid w:val="00D12E5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D12E5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C14F7"/>
    <w:rPr>
      <w:sz w:val="24"/>
      <w:szCs w:val="24"/>
    </w:rPr>
  </w:style>
  <w:style w:type="paragraph" w:styleId="1">
    <w:name w:val="heading 1"/>
    <w:basedOn w:val="a"/>
    <w:next w:val="a"/>
    <w:qFormat/>
    <w:rsid w:val="00C05F2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C05F2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C05F2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Стиль1"/>
    <w:basedOn w:val="a"/>
    <w:link w:val="11"/>
    <w:rsid w:val="00C05F20"/>
    <w:pPr>
      <w:ind w:firstLine="360"/>
      <w:jc w:val="both"/>
    </w:pPr>
    <w:rPr>
      <w:b/>
      <w:sz w:val="20"/>
      <w:szCs w:val="20"/>
      <w:u w:val="single"/>
    </w:rPr>
  </w:style>
  <w:style w:type="character" w:customStyle="1" w:styleId="11">
    <w:name w:val="Стиль1 Знак"/>
    <w:link w:val="10"/>
    <w:rsid w:val="00C05F20"/>
    <w:rPr>
      <w:b/>
      <w:u w:val="single"/>
      <w:lang w:val="ru-RU" w:eastAsia="ru-RU" w:bidi="ar-SA"/>
    </w:rPr>
  </w:style>
  <w:style w:type="paragraph" w:styleId="12">
    <w:name w:val="toc 1"/>
    <w:basedOn w:val="a"/>
    <w:next w:val="a"/>
    <w:autoRedefine/>
    <w:uiPriority w:val="39"/>
    <w:rsid w:val="00E42970"/>
    <w:pPr>
      <w:tabs>
        <w:tab w:val="right" w:leader="dot" w:pos="9345"/>
      </w:tabs>
      <w:jc w:val="center"/>
    </w:pPr>
  </w:style>
  <w:style w:type="character" w:styleId="a3">
    <w:name w:val="Hyperlink"/>
    <w:uiPriority w:val="99"/>
    <w:rsid w:val="00C05F20"/>
    <w:rPr>
      <w:color w:val="0000FF"/>
      <w:u w:val="single"/>
    </w:rPr>
  </w:style>
  <w:style w:type="paragraph" w:styleId="a4">
    <w:name w:val="footnote text"/>
    <w:basedOn w:val="a"/>
    <w:semiHidden/>
    <w:rsid w:val="0066095D"/>
    <w:rPr>
      <w:sz w:val="20"/>
      <w:szCs w:val="20"/>
    </w:rPr>
  </w:style>
  <w:style w:type="character" w:styleId="a5">
    <w:name w:val="footnote reference"/>
    <w:semiHidden/>
    <w:rsid w:val="0066095D"/>
    <w:rPr>
      <w:vertAlign w:val="superscript"/>
    </w:rPr>
  </w:style>
  <w:style w:type="paragraph" w:styleId="a6">
    <w:name w:val="Normal (Web)"/>
    <w:basedOn w:val="a"/>
    <w:rsid w:val="00760CD8"/>
    <w:pPr>
      <w:spacing w:before="100" w:beforeAutospacing="1" w:after="100" w:afterAutospacing="1"/>
    </w:pPr>
  </w:style>
  <w:style w:type="paragraph" w:styleId="a7">
    <w:name w:val="Balloon Text"/>
    <w:basedOn w:val="a"/>
    <w:link w:val="a8"/>
    <w:rsid w:val="00D12E5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D12E5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21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43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9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7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7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dic.academic.ru/dic.nsf/business/7624" TargetMode="Externa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4588</Words>
  <Characters>26152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Оглавление</vt:lpstr>
    </vt:vector>
  </TitlesOfParts>
  <Company/>
  <LinksUpToDate>false</LinksUpToDate>
  <CharactersWithSpaces>30679</CharactersWithSpaces>
  <SharedDoc>false</SharedDoc>
  <HLinks>
    <vt:vector size="144" baseType="variant">
      <vt:variant>
        <vt:i4>5570574</vt:i4>
      </vt:variant>
      <vt:variant>
        <vt:i4>141</vt:i4>
      </vt:variant>
      <vt:variant>
        <vt:i4>0</vt:i4>
      </vt:variant>
      <vt:variant>
        <vt:i4>5</vt:i4>
      </vt:variant>
      <vt:variant>
        <vt:lpwstr>http://dic.academic.ru/dic.nsf/business/7624</vt:lpwstr>
      </vt:variant>
      <vt:variant>
        <vt:lpwstr/>
      </vt:variant>
      <vt:variant>
        <vt:i4>1900592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_Toc204427496</vt:lpwstr>
      </vt:variant>
      <vt:variant>
        <vt:i4>1900592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_Toc204427495</vt:lpwstr>
      </vt:variant>
      <vt:variant>
        <vt:i4>1900592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_Toc204427494</vt:lpwstr>
      </vt:variant>
      <vt:variant>
        <vt:i4>1900592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_Toc204427493</vt:lpwstr>
      </vt:variant>
      <vt:variant>
        <vt:i4>1900592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_Toc204427492</vt:lpwstr>
      </vt:variant>
      <vt:variant>
        <vt:i4>1900592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_Toc204427491</vt:lpwstr>
      </vt:variant>
      <vt:variant>
        <vt:i4>1900592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_Toc204427490</vt:lpwstr>
      </vt:variant>
      <vt:variant>
        <vt:i4>1835056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_Toc204427489</vt:lpwstr>
      </vt:variant>
      <vt:variant>
        <vt:i4>1835056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_Toc204427488</vt:lpwstr>
      </vt:variant>
      <vt:variant>
        <vt:i4>1835056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_Toc204427487</vt:lpwstr>
      </vt:variant>
      <vt:variant>
        <vt:i4>1835056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_Toc204427486</vt:lpwstr>
      </vt:variant>
      <vt:variant>
        <vt:i4>1835056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_Toc204427485</vt:lpwstr>
      </vt:variant>
      <vt:variant>
        <vt:i4>1835056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_Toc204427484</vt:lpwstr>
      </vt:variant>
      <vt:variant>
        <vt:i4>1835056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_Toc204427483</vt:lpwstr>
      </vt:variant>
      <vt:variant>
        <vt:i4>1835056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_Toc204427482</vt:lpwstr>
      </vt:variant>
      <vt:variant>
        <vt:i4>1835056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_Toc204427481</vt:lpwstr>
      </vt:variant>
      <vt:variant>
        <vt:i4>1835056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_Toc204427480</vt:lpwstr>
      </vt:variant>
      <vt:variant>
        <vt:i4>1245232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_Toc204427479</vt:lpwstr>
      </vt:variant>
      <vt:variant>
        <vt:i4>1245232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_Toc204427478</vt:lpwstr>
      </vt:variant>
      <vt:variant>
        <vt:i4>1245232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_Toc204427477</vt:lpwstr>
      </vt:variant>
      <vt:variant>
        <vt:i4>1245232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_Toc204427476</vt:lpwstr>
      </vt:variant>
      <vt:variant>
        <vt:i4>1245232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_Toc204427475</vt:lpwstr>
      </vt:variant>
      <vt:variant>
        <vt:i4>1245232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_Toc204427474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Верхотурова Мария</dc:creator>
  <cp:keywords/>
  <dc:description/>
  <cp:lastModifiedBy>Мария</cp:lastModifiedBy>
  <cp:revision>11</cp:revision>
  <cp:lastPrinted>2008-04-10T06:38:00Z</cp:lastPrinted>
  <dcterms:created xsi:type="dcterms:W3CDTF">2012-12-09T18:31:00Z</dcterms:created>
  <dcterms:modified xsi:type="dcterms:W3CDTF">2013-01-20T18:28:00Z</dcterms:modified>
</cp:coreProperties>
</file>