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155" w:rsidRDefault="00C91155" w:rsidP="00C91155">
      <w:pPr>
        <w:tabs>
          <w:tab w:val="left" w:pos="4301"/>
          <w:tab w:val="left" w:pos="5245"/>
        </w:tabs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C9115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</w:t>
      </w:r>
    </w:p>
    <w:p w:rsidR="00C91155" w:rsidRPr="002C63B1" w:rsidRDefault="002C63B1" w:rsidP="000C4D39">
      <w:pPr>
        <w:tabs>
          <w:tab w:val="left" w:pos="4301"/>
          <w:tab w:val="left" w:pos="5245"/>
        </w:tabs>
        <w:spacing w:after="0" w:line="240" w:lineRule="auto"/>
        <w:ind w:left="510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C63B1">
        <w:rPr>
          <w:rFonts w:ascii="Times New Roman" w:hAnsi="Times New Roman" w:cs="Times New Roman"/>
          <w:i/>
          <w:iCs/>
          <w:sz w:val="24"/>
          <w:szCs w:val="24"/>
        </w:rPr>
        <w:t>наименование суда</w:t>
      </w:r>
    </w:p>
    <w:p w:rsidR="00C91155" w:rsidRPr="00C91155" w:rsidRDefault="002C63B1" w:rsidP="000C4D39">
      <w:pPr>
        <w:tabs>
          <w:tab w:val="left" w:pos="4301"/>
          <w:tab w:val="left" w:pos="5245"/>
        </w:tabs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Адрес: _______________________</w:t>
      </w:r>
    </w:p>
    <w:p w:rsidR="00C91155" w:rsidRPr="00C91155" w:rsidRDefault="00C91155" w:rsidP="000C4D39">
      <w:pPr>
        <w:tabs>
          <w:tab w:val="left" w:pos="-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63B1" w:rsidRDefault="00C91155" w:rsidP="000C4D39">
      <w:pPr>
        <w:spacing w:after="0" w:line="240" w:lineRule="auto"/>
        <w:ind w:left="5103"/>
        <w:rPr>
          <w:rFonts w:ascii="Times New Roman" w:hAnsi="Times New Roman" w:cs="Times New Roman"/>
          <w:b/>
          <w:bCs/>
          <w:sz w:val="28"/>
          <w:szCs w:val="28"/>
        </w:rPr>
      </w:pPr>
      <w:r w:rsidRPr="00C91155">
        <w:rPr>
          <w:rFonts w:ascii="Times New Roman" w:hAnsi="Times New Roman" w:cs="Times New Roman"/>
          <w:b/>
          <w:bCs/>
          <w:sz w:val="28"/>
          <w:szCs w:val="28"/>
        </w:rPr>
        <w:t>Истец:</w:t>
      </w:r>
      <w:r w:rsidR="002C63B1">
        <w:rPr>
          <w:rFonts w:ascii="Times New Roman" w:hAnsi="Times New Roman" w:cs="Times New Roman"/>
          <w:b/>
          <w:bCs/>
          <w:sz w:val="28"/>
          <w:szCs w:val="28"/>
        </w:rPr>
        <w:t xml:space="preserve"> ______________________</w:t>
      </w:r>
    </w:p>
    <w:p w:rsidR="002C63B1" w:rsidRPr="002C63B1" w:rsidRDefault="002C63B1" w:rsidP="000C4D39">
      <w:pPr>
        <w:spacing w:after="0" w:line="240" w:lineRule="auto"/>
        <w:ind w:left="510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Адрес: _______________________</w:t>
      </w:r>
    </w:p>
    <w:p w:rsidR="00C91155" w:rsidRPr="00C91155" w:rsidRDefault="00C91155" w:rsidP="000C4D39">
      <w:pPr>
        <w:spacing w:after="0" w:line="240" w:lineRule="auto"/>
        <w:ind w:left="5103"/>
        <w:rPr>
          <w:rFonts w:ascii="Times New Roman" w:hAnsi="Times New Roman" w:cs="Times New Roman"/>
          <w:bCs/>
          <w:sz w:val="28"/>
          <w:szCs w:val="28"/>
        </w:rPr>
      </w:pPr>
    </w:p>
    <w:p w:rsidR="00C91155" w:rsidRPr="00C91155" w:rsidRDefault="00C91155" w:rsidP="000C4D39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C91155">
        <w:rPr>
          <w:rFonts w:ascii="Times New Roman" w:hAnsi="Times New Roman" w:cs="Times New Roman"/>
          <w:b/>
          <w:bCs/>
          <w:sz w:val="28"/>
          <w:szCs w:val="28"/>
        </w:rPr>
        <w:t>Заявитель (Ответчик):</w:t>
      </w:r>
    </w:p>
    <w:p w:rsidR="00C91155" w:rsidRDefault="002C63B1" w:rsidP="000C4D39">
      <w:pPr>
        <w:spacing w:after="0" w:line="240" w:lineRule="auto"/>
        <w:ind w:left="510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</w:t>
      </w:r>
    </w:p>
    <w:p w:rsidR="002C63B1" w:rsidRPr="00C91155" w:rsidRDefault="002C63B1" w:rsidP="000C4D39">
      <w:pPr>
        <w:spacing w:after="0" w:line="240" w:lineRule="auto"/>
        <w:ind w:left="510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Адрес: _______________________</w:t>
      </w:r>
    </w:p>
    <w:p w:rsidR="00C91155" w:rsidRPr="00C91155" w:rsidRDefault="00C91155" w:rsidP="000C4D3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91155" w:rsidRDefault="00C91155" w:rsidP="000C4D39">
      <w:pPr>
        <w:spacing w:after="0" w:line="240" w:lineRule="auto"/>
        <w:ind w:left="5103"/>
        <w:rPr>
          <w:rFonts w:ascii="Times New Roman" w:hAnsi="Times New Roman" w:cs="Times New Roman"/>
          <w:b/>
          <w:sz w:val="28"/>
          <w:szCs w:val="28"/>
        </w:rPr>
      </w:pPr>
      <w:r w:rsidRPr="00C91155">
        <w:rPr>
          <w:rFonts w:ascii="Times New Roman" w:hAnsi="Times New Roman" w:cs="Times New Roman"/>
          <w:b/>
          <w:sz w:val="28"/>
          <w:szCs w:val="28"/>
        </w:rPr>
        <w:t xml:space="preserve">Дело № </w:t>
      </w:r>
      <w:r w:rsidR="002C63B1">
        <w:rPr>
          <w:rFonts w:ascii="Times New Roman" w:hAnsi="Times New Roman" w:cs="Times New Roman"/>
          <w:b/>
          <w:sz w:val="28"/>
          <w:szCs w:val="28"/>
        </w:rPr>
        <w:t>______________________</w:t>
      </w:r>
    </w:p>
    <w:p w:rsidR="002C63B1" w:rsidRDefault="002C63B1" w:rsidP="000C4D39">
      <w:pPr>
        <w:spacing w:after="0" w:line="240" w:lineRule="auto"/>
        <w:ind w:left="510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Судья: _______________________ </w:t>
      </w:r>
    </w:p>
    <w:p w:rsidR="002C63B1" w:rsidRPr="002C63B1" w:rsidRDefault="002C63B1" w:rsidP="000C4D39">
      <w:pPr>
        <w:spacing w:after="0" w:line="240" w:lineRule="auto"/>
        <w:ind w:left="5103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                               ФИО судьи</w:t>
      </w:r>
    </w:p>
    <w:p w:rsidR="00C91155" w:rsidRPr="00C91155" w:rsidRDefault="00C91155" w:rsidP="000C4D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91155" w:rsidRPr="00C91155" w:rsidRDefault="00C91155" w:rsidP="000C4D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1155">
        <w:rPr>
          <w:rFonts w:ascii="Times New Roman" w:hAnsi="Times New Roman" w:cs="Times New Roman"/>
          <w:b/>
          <w:sz w:val="28"/>
          <w:szCs w:val="28"/>
        </w:rPr>
        <w:t>ОТЗЫВ НА ИСКОВОЕ ЗАЯВЛЕНИЕ</w:t>
      </w:r>
    </w:p>
    <w:p w:rsidR="00C91155" w:rsidRPr="00C91155" w:rsidRDefault="00C91155" w:rsidP="000C4D39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</w:p>
    <w:p w:rsidR="00C91155" w:rsidRPr="00C91155" w:rsidRDefault="00C91155" w:rsidP="000C4D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155">
        <w:rPr>
          <w:rFonts w:ascii="Times New Roman" w:hAnsi="Times New Roman" w:cs="Times New Roman"/>
          <w:sz w:val="28"/>
          <w:szCs w:val="28"/>
        </w:rPr>
        <w:t xml:space="preserve">В производстве </w:t>
      </w:r>
      <w:r w:rsidR="002C63B1">
        <w:rPr>
          <w:rFonts w:ascii="Times New Roman" w:hAnsi="Times New Roman" w:cs="Times New Roman"/>
          <w:sz w:val="28"/>
          <w:szCs w:val="28"/>
        </w:rPr>
        <w:t>_________________</w:t>
      </w:r>
      <w:r w:rsidRPr="00C91155">
        <w:rPr>
          <w:rFonts w:ascii="Times New Roman" w:hAnsi="Times New Roman" w:cs="Times New Roman"/>
          <w:sz w:val="28"/>
          <w:szCs w:val="28"/>
        </w:rPr>
        <w:t xml:space="preserve"> суда находится дело № </w:t>
      </w:r>
      <w:r w:rsidR="002C63B1">
        <w:rPr>
          <w:rFonts w:ascii="Times New Roman" w:hAnsi="Times New Roman" w:cs="Times New Roman"/>
          <w:sz w:val="28"/>
          <w:szCs w:val="28"/>
        </w:rPr>
        <w:t>_________.</w:t>
      </w:r>
    </w:p>
    <w:p w:rsidR="00C91155" w:rsidRPr="00C91155" w:rsidRDefault="00C91155" w:rsidP="000C4D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155">
        <w:rPr>
          <w:rFonts w:ascii="Times New Roman" w:hAnsi="Times New Roman" w:cs="Times New Roman"/>
          <w:sz w:val="28"/>
          <w:szCs w:val="28"/>
        </w:rPr>
        <w:t>По заявленным исковым требованиям Ответчик может пояснить следующее.</w:t>
      </w:r>
    </w:p>
    <w:p w:rsidR="00C91155" w:rsidRPr="00C91155" w:rsidRDefault="00C91155" w:rsidP="000C4D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155">
        <w:rPr>
          <w:rFonts w:ascii="Times New Roman" w:hAnsi="Times New Roman" w:cs="Times New Roman"/>
          <w:sz w:val="28"/>
          <w:szCs w:val="28"/>
        </w:rPr>
        <w:t xml:space="preserve">Ответчик считает заявленные требования </w:t>
      </w:r>
      <w:r w:rsidR="002C63B1">
        <w:rPr>
          <w:rFonts w:ascii="Times New Roman" w:hAnsi="Times New Roman" w:cs="Times New Roman"/>
          <w:sz w:val="28"/>
          <w:szCs w:val="28"/>
        </w:rPr>
        <w:t>необоснованными.</w:t>
      </w:r>
    </w:p>
    <w:p w:rsidR="000C4D39" w:rsidRDefault="002C63B1" w:rsidP="000C4D3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</w:pPr>
      <w:r w:rsidRPr="00734657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Как следует из разъяснений, содержащихся в п. </w:t>
      </w:r>
      <w:hyperlink r:id="rId5" w:history="1">
        <w:r w:rsidRPr="00734657">
          <w:rPr>
            <w:rStyle w:val="a3"/>
            <w:rFonts w:ascii="Times New Roman" w:hAnsi="Times New Roman" w:cs="Times New Roman"/>
            <w:color w:val="000000" w:themeColor="text1"/>
            <w:spacing w:val="2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п. 46, 47</w:t>
        </w:r>
      </w:hyperlink>
      <w:r w:rsidRPr="00734657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, </w:t>
      </w:r>
      <w:hyperlink r:id="rId6" w:history="1">
        <w:r w:rsidRPr="00734657">
          <w:rPr>
            <w:rStyle w:val="a3"/>
            <w:rFonts w:ascii="Times New Roman" w:hAnsi="Times New Roman" w:cs="Times New Roman"/>
            <w:color w:val="000000" w:themeColor="text1"/>
            <w:spacing w:val="2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 xml:space="preserve">49 Постановления Пленума Верховного Суда РФ от 23 июня 2015 года N 25 </w:t>
        </w:r>
        <w:r>
          <w:rPr>
            <w:rStyle w:val="a3"/>
            <w:rFonts w:ascii="Times New Roman" w:hAnsi="Times New Roman" w:cs="Times New Roman"/>
            <w:color w:val="000000" w:themeColor="text1"/>
            <w:spacing w:val="2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«</w:t>
        </w:r>
        <w:r w:rsidRPr="00734657">
          <w:rPr>
            <w:rStyle w:val="a3"/>
            <w:rFonts w:ascii="Times New Roman" w:hAnsi="Times New Roman" w:cs="Times New Roman"/>
            <w:color w:val="000000" w:themeColor="text1"/>
            <w:spacing w:val="2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О применении судами некоторых положений раздела 1 части первой Гражданского кодекса Российской</w:t>
        </w:r>
        <w:r>
          <w:rPr>
            <w:rStyle w:val="a3"/>
            <w:rFonts w:ascii="Times New Roman" w:hAnsi="Times New Roman" w:cs="Times New Roman"/>
            <w:color w:val="000000" w:themeColor="text1"/>
            <w:spacing w:val="2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 xml:space="preserve"> Федерации» согласие на обнародование и использования </w:t>
        </w:r>
      </w:hyperlink>
      <w:r w:rsidRPr="00734657">
        <w:rPr>
          <w:rFonts w:ascii="Times New Roman" w:hAnsi="Times New Roman" w:cs="Times New Roman"/>
          <w:color w:val="000000" w:themeColor="text1"/>
          <w:spacing w:val="2"/>
          <w:sz w:val="28"/>
          <w:szCs w:val="28"/>
          <w:bdr w:val="none" w:sz="0" w:space="0" w:color="auto" w:frame="1"/>
        </w:rPr>
        <w:t>изображения</w:t>
      </w:r>
      <w:r w:rsidRPr="00734657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 гражданина представляет собой сделку (</w:t>
      </w:r>
      <w:hyperlink r:id="rId7" w:history="1">
        <w:r w:rsidRPr="00734657">
          <w:rPr>
            <w:rStyle w:val="a3"/>
            <w:rFonts w:ascii="Times New Roman" w:hAnsi="Times New Roman" w:cs="Times New Roman"/>
            <w:color w:val="000000" w:themeColor="text1"/>
            <w:spacing w:val="2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ст. 153 ГК РФ</w:t>
        </w:r>
      </w:hyperlink>
      <w:r w:rsidRPr="00734657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).</w:t>
      </w:r>
    </w:p>
    <w:p w:rsidR="000C4D39" w:rsidRPr="00846834" w:rsidRDefault="002C63B1" w:rsidP="000C4D3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</w:pPr>
      <w:r w:rsidRPr="00734657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Форма согласия определяется общими правилами </w:t>
      </w:r>
      <w:hyperlink r:id="rId8" w:history="1">
        <w:r w:rsidRPr="00734657">
          <w:rPr>
            <w:rStyle w:val="a3"/>
            <w:rFonts w:ascii="Times New Roman" w:hAnsi="Times New Roman" w:cs="Times New Roman"/>
            <w:color w:val="000000" w:themeColor="text1"/>
            <w:spacing w:val="2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Гражданского кодекса РФ</w:t>
        </w:r>
      </w:hyperlink>
      <w:r w:rsidRPr="00734657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 о форме сделки, </w:t>
      </w:r>
      <w:r w:rsidRPr="00734657">
        <w:rPr>
          <w:rFonts w:ascii="Times New Roman" w:hAnsi="Times New Roman" w:cs="Times New Roman"/>
          <w:color w:val="000000" w:themeColor="text1"/>
          <w:spacing w:val="2"/>
          <w:sz w:val="28"/>
          <w:szCs w:val="28"/>
          <w:bdr w:val="none" w:sz="0" w:space="0" w:color="auto" w:frame="1"/>
        </w:rPr>
        <w:t>которая</w:t>
      </w:r>
      <w:r w:rsidRPr="00734657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 может </w:t>
      </w:r>
      <w:r w:rsidRPr="00734657">
        <w:rPr>
          <w:rFonts w:ascii="Times New Roman" w:hAnsi="Times New Roman" w:cs="Times New Roman"/>
          <w:color w:val="000000" w:themeColor="text1"/>
          <w:spacing w:val="2"/>
          <w:sz w:val="28"/>
          <w:szCs w:val="28"/>
          <w:bdr w:val="none" w:sz="0" w:space="0" w:color="auto" w:frame="1"/>
        </w:rPr>
        <w:t>быть</w:t>
      </w:r>
      <w:r w:rsidRPr="00734657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 совершена в письменной или </w:t>
      </w:r>
      <w:r w:rsidRPr="00734657">
        <w:rPr>
          <w:rFonts w:ascii="Times New Roman" w:hAnsi="Times New Roman" w:cs="Times New Roman"/>
          <w:color w:val="000000" w:themeColor="text1"/>
          <w:spacing w:val="2"/>
          <w:sz w:val="28"/>
          <w:szCs w:val="28"/>
          <w:bdr w:val="none" w:sz="0" w:space="0" w:color="auto" w:frame="1"/>
        </w:rPr>
        <w:t>устной</w:t>
      </w:r>
      <w:r w:rsidRPr="00734657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 </w:t>
      </w:r>
      <w:r w:rsidRPr="00734657">
        <w:rPr>
          <w:rFonts w:ascii="Times New Roman" w:hAnsi="Times New Roman" w:cs="Times New Roman"/>
          <w:color w:val="000000" w:themeColor="text1"/>
          <w:spacing w:val="2"/>
          <w:sz w:val="28"/>
          <w:szCs w:val="28"/>
          <w:bdr w:val="none" w:sz="0" w:space="0" w:color="auto" w:frame="1"/>
        </w:rPr>
        <w:t>форме</w:t>
      </w:r>
      <w:r w:rsidRPr="00734657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, а также </w:t>
      </w:r>
      <w:r w:rsidRPr="00734657">
        <w:rPr>
          <w:rFonts w:ascii="Times New Roman" w:hAnsi="Times New Roman" w:cs="Times New Roman"/>
          <w:color w:val="000000" w:themeColor="text1"/>
          <w:spacing w:val="2"/>
          <w:sz w:val="28"/>
          <w:szCs w:val="28"/>
          <w:bdr w:val="none" w:sz="0" w:space="0" w:color="auto" w:frame="1"/>
        </w:rPr>
        <w:t>путем</w:t>
      </w:r>
      <w:r w:rsidRPr="00734657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 </w:t>
      </w:r>
      <w:r w:rsidRPr="00734657">
        <w:rPr>
          <w:rFonts w:ascii="Times New Roman" w:hAnsi="Times New Roman" w:cs="Times New Roman"/>
          <w:color w:val="000000" w:themeColor="text1"/>
          <w:spacing w:val="2"/>
          <w:sz w:val="28"/>
          <w:szCs w:val="28"/>
          <w:bdr w:val="none" w:sz="0" w:space="0" w:color="auto" w:frame="1"/>
        </w:rPr>
        <w:t>совершенияконклюдентных</w:t>
      </w:r>
      <w:r w:rsidRPr="00734657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 </w:t>
      </w:r>
      <w:r w:rsidRPr="00734657">
        <w:rPr>
          <w:rFonts w:ascii="Times New Roman" w:hAnsi="Times New Roman" w:cs="Times New Roman"/>
          <w:color w:val="000000" w:themeColor="text1"/>
          <w:spacing w:val="2"/>
          <w:sz w:val="28"/>
          <w:szCs w:val="28"/>
          <w:bdr w:val="none" w:sz="0" w:space="0" w:color="auto" w:frame="1"/>
        </w:rPr>
        <w:t>действий</w:t>
      </w:r>
      <w:r w:rsidRPr="00734657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 (</w:t>
      </w:r>
      <w:hyperlink r:id="rId9" w:history="1">
        <w:r w:rsidRPr="00734657">
          <w:rPr>
            <w:rStyle w:val="a3"/>
            <w:rFonts w:ascii="Times New Roman" w:hAnsi="Times New Roman" w:cs="Times New Roman"/>
            <w:color w:val="000000" w:themeColor="text1"/>
            <w:spacing w:val="2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ст. 158 ГК РФ</w:t>
        </w:r>
      </w:hyperlink>
      <w:r w:rsidRPr="00734657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), если </w:t>
      </w:r>
      <w:r w:rsidRPr="00846834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иное не установлено законом.</w:t>
      </w:r>
    </w:p>
    <w:p w:rsidR="000C4D39" w:rsidRDefault="002C63B1" w:rsidP="000C4D3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</w:pPr>
      <w:r w:rsidRPr="00846834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Предусмотренное </w:t>
      </w:r>
      <w:hyperlink r:id="rId10" w:history="1">
        <w:r w:rsidRPr="00846834">
          <w:rPr>
            <w:rStyle w:val="a3"/>
            <w:rFonts w:ascii="Times New Roman" w:hAnsi="Times New Roman" w:cs="Times New Roman"/>
            <w:color w:val="000000" w:themeColor="text1"/>
            <w:spacing w:val="2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ст. 152.1 ГК РФ</w:t>
        </w:r>
      </w:hyperlink>
      <w:r w:rsidRPr="00846834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 согласие гражданина может содержать ряд условий, определяющих порядок и</w:t>
      </w:r>
      <w:r w:rsidR="000C4D39" w:rsidRPr="00846834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 пределы обнародования</w:t>
      </w:r>
      <w:r w:rsidRPr="00846834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 и </w:t>
      </w:r>
      <w:r w:rsidRPr="00846834">
        <w:rPr>
          <w:rFonts w:ascii="Times New Roman" w:hAnsi="Times New Roman" w:cs="Times New Roman"/>
          <w:color w:val="000000" w:themeColor="text1"/>
          <w:spacing w:val="2"/>
          <w:sz w:val="28"/>
          <w:szCs w:val="28"/>
          <w:bdr w:val="none" w:sz="0" w:space="0" w:color="auto" w:frame="1"/>
        </w:rPr>
        <w:t>использования</w:t>
      </w:r>
      <w:r w:rsidRPr="00846834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 его </w:t>
      </w:r>
      <w:r w:rsidRPr="00846834">
        <w:rPr>
          <w:rFonts w:ascii="Times New Roman" w:hAnsi="Times New Roman" w:cs="Times New Roman"/>
          <w:color w:val="000000" w:themeColor="text1"/>
          <w:spacing w:val="2"/>
          <w:sz w:val="28"/>
          <w:szCs w:val="28"/>
          <w:bdr w:val="none" w:sz="0" w:space="0" w:color="auto" w:frame="1"/>
        </w:rPr>
        <w:t>изображения</w:t>
      </w:r>
      <w:r w:rsidRPr="00846834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, например, о сроке, на </w:t>
      </w:r>
      <w:r w:rsidRPr="00846834">
        <w:rPr>
          <w:rFonts w:ascii="Times New Roman" w:hAnsi="Times New Roman" w:cs="Times New Roman"/>
          <w:color w:val="000000" w:themeColor="text1"/>
          <w:spacing w:val="2"/>
          <w:sz w:val="28"/>
          <w:szCs w:val="28"/>
          <w:bdr w:val="none" w:sz="0" w:space="0" w:color="auto" w:frame="1"/>
        </w:rPr>
        <w:t>который</w:t>
      </w:r>
      <w:r w:rsidRPr="00846834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 </w:t>
      </w:r>
      <w:r w:rsidRPr="00846834">
        <w:rPr>
          <w:rFonts w:ascii="Times New Roman" w:hAnsi="Times New Roman" w:cs="Times New Roman"/>
          <w:color w:val="000000" w:themeColor="text1"/>
          <w:spacing w:val="2"/>
          <w:sz w:val="28"/>
          <w:szCs w:val="28"/>
          <w:bdr w:val="none" w:sz="0" w:space="0" w:color="auto" w:frame="1"/>
        </w:rPr>
        <w:t>оно</w:t>
      </w:r>
      <w:r w:rsidRPr="00846834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 дается, а также способе </w:t>
      </w:r>
      <w:r w:rsidRPr="00846834">
        <w:rPr>
          <w:rFonts w:ascii="Times New Roman" w:hAnsi="Times New Roman" w:cs="Times New Roman"/>
          <w:color w:val="000000" w:themeColor="text1"/>
          <w:spacing w:val="2"/>
          <w:sz w:val="28"/>
          <w:szCs w:val="28"/>
          <w:bdr w:val="none" w:sz="0" w:space="0" w:color="auto" w:frame="1"/>
        </w:rPr>
        <w:t>использования</w:t>
      </w:r>
      <w:r w:rsidRPr="00846834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 </w:t>
      </w:r>
      <w:r w:rsidRPr="00846834">
        <w:rPr>
          <w:rFonts w:ascii="Times New Roman" w:hAnsi="Times New Roman" w:cs="Times New Roman"/>
          <w:color w:val="000000" w:themeColor="text1"/>
          <w:spacing w:val="2"/>
          <w:sz w:val="28"/>
          <w:szCs w:val="28"/>
          <w:bdr w:val="none" w:sz="0" w:space="0" w:color="auto" w:frame="1"/>
        </w:rPr>
        <w:t>данного изображения</w:t>
      </w:r>
      <w:r w:rsidRPr="00846834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.</w:t>
      </w:r>
    </w:p>
    <w:p w:rsidR="00846834" w:rsidRPr="00846834" w:rsidRDefault="00846834" w:rsidP="0084683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Если согласие на обнародование и использование изображения было дано</w:t>
      </w:r>
      <w:r w:rsidRPr="00846834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 в </w:t>
      </w:r>
      <w:r w:rsidRPr="00846834">
        <w:rPr>
          <w:rFonts w:ascii="Times New Roman" w:hAnsi="Times New Roman" w:cs="Times New Roman"/>
          <w:color w:val="000000" w:themeColor="text1"/>
          <w:spacing w:val="2"/>
          <w:sz w:val="28"/>
          <w:szCs w:val="28"/>
          <w:bdr w:val="none" w:sz="0" w:space="0" w:color="auto" w:frame="1"/>
        </w:rPr>
        <w:t>устной</w:t>
      </w:r>
      <w:r>
        <w:rPr>
          <w:rFonts w:ascii="Times New Roman" w:hAnsi="Times New Roman" w:cs="Times New Roman"/>
          <w:color w:val="000000" w:themeColor="text1"/>
          <w:spacing w:val="2"/>
          <w:sz w:val="28"/>
          <w:szCs w:val="28"/>
          <w:bdr w:val="none" w:sz="0" w:space="0" w:color="auto" w:frame="1"/>
        </w:rPr>
        <w:t xml:space="preserve"> форме либо путем совершения конклюдентных действий, </w:t>
      </w:r>
      <w:r w:rsidRPr="00846834">
        <w:rPr>
          <w:rFonts w:ascii="Times New Roman" w:hAnsi="Times New Roman" w:cs="Times New Roman"/>
          <w:color w:val="000000" w:themeColor="text1"/>
          <w:spacing w:val="2"/>
          <w:sz w:val="28"/>
          <w:szCs w:val="28"/>
          <w:bdr w:val="none" w:sz="0" w:space="0" w:color="auto" w:frame="1"/>
        </w:rPr>
        <w:t>таким</w:t>
      </w:r>
      <w:r w:rsidRPr="00846834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 </w:t>
      </w:r>
      <w:r w:rsidRPr="00846834">
        <w:rPr>
          <w:rFonts w:ascii="Times New Roman" w:hAnsi="Times New Roman" w:cs="Times New Roman"/>
          <w:color w:val="000000" w:themeColor="text1"/>
          <w:spacing w:val="2"/>
          <w:sz w:val="28"/>
          <w:szCs w:val="28"/>
          <w:bdr w:val="none" w:sz="0" w:space="0" w:color="auto" w:frame="1"/>
        </w:rPr>
        <w:t>согласием</w:t>
      </w:r>
      <w:r w:rsidRPr="00846834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 </w:t>
      </w:r>
      <w:r w:rsidRPr="00846834">
        <w:rPr>
          <w:rFonts w:ascii="Times New Roman" w:hAnsi="Times New Roman" w:cs="Times New Roman"/>
          <w:color w:val="000000" w:themeColor="text1"/>
          <w:spacing w:val="2"/>
          <w:sz w:val="28"/>
          <w:szCs w:val="28"/>
          <w:bdr w:val="none" w:sz="0" w:space="0" w:color="auto" w:frame="1"/>
        </w:rPr>
        <w:t>охватываетсяиспользование</w:t>
      </w:r>
      <w:r w:rsidRPr="00846834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 </w:t>
      </w:r>
      <w:r w:rsidRPr="00846834">
        <w:rPr>
          <w:rFonts w:ascii="Times New Roman" w:hAnsi="Times New Roman" w:cs="Times New Roman"/>
          <w:color w:val="000000" w:themeColor="text1"/>
          <w:spacing w:val="2"/>
          <w:sz w:val="28"/>
          <w:szCs w:val="28"/>
          <w:bdr w:val="none" w:sz="0" w:space="0" w:color="auto" w:frame="1"/>
        </w:rPr>
        <w:t>изображения</w:t>
      </w:r>
      <w:r w:rsidRPr="00846834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 в том </w:t>
      </w:r>
      <w:r w:rsidRPr="00846834">
        <w:rPr>
          <w:rFonts w:ascii="Times New Roman" w:hAnsi="Times New Roman" w:cs="Times New Roman"/>
          <w:color w:val="000000" w:themeColor="text1"/>
          <w:spacing w:val="2"/>
          <w:sz w:val="28"/>
          <w:szCs w:val="28"/>
          <w:bdr w:val="none" w:sz="0" w:space="0" w:color="auto" w:frame="1"/>
        </w:rPr>
        <w:t>объеме</w:t>
      </w:r>
      <w:r w:rsidRPr="00846834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 и в тех </w:t>
      </w:r>
      <w:r w:rsidRPr="00846834">
        <w:rPr>
          <w:rFonts w:ascii="Times New Roman" w:hAnsi="Times New Roman" w:cs="Times New Roman"/>
          <w:color w:val="000000" w:themeColor="text1"/>
          <w:spacing w:val="2"/>
          <w:sz w:val="28"/>
          <w:szCs w:val="28"/>
          <w:bdr w:val="none" w:sz="0" w:space="0" w:color="auto" w:frame="1"/>
        </w:rPr>
        <w:t>целях</w:t>
      </w:r>
      <w:r w:rsidRPr="00846834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, </w:t>
      </w:r>
      <w:r w:rsidRPr="00846834">
        <w:rPr>
          <w:rFonts w:ascii="Times New Roman" w:hAnsi="Times New Roman" w:cs="Times New Roman"/>
          <w:color w:val="000000" w:themeColor="text1"/>
          <w:spacing w:val="2"/>
          <w:sz w:val="28"/>
          <w:szCs w:val="28"/>
          <w:bdr w:val="none" w:sz="0" w:space="0" w:color="auto" w:frame="1"/>
        </w:rPr>
        <w:t>которые</w:t>
      </w:r>
      <w:r w:rsidRPr="00846834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 </w:t>
      </w:r>
      <w:r w:rsidRPr="00846834">
        <w:rPr>
          <w:rFonts w:ascii="Times New Roman" w:hAnsi="Times New Roman" w:cs="Times New Roman"/>
          <w:color w:val="000000" w:themeColor="text1"/>
          <w:spacing w:val="2"/>
          <w:sz w:val="28"/>
          <w:szCs w:val="28"/>
          <w:bdr w:val="none" w:sz="0" w:space="0" w:color="auto" w:frame="1"/>
        </w:rPr>
        <w:t>явствуют</w:t>
      </w:r>
      <w:r w:rsidRPr="00846834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 из </w:t>
      </w:r>
      <w:r w:rsidRPr="00846834">
        <w:rPr>
          <w:rFonts w:ascii="Times New Roman" w:hAnsi="Times New Roman" w:cs="Times New Roman"/>
          <w:color w:val="000000" w:themeColor="text1"/>
          <w:spacing w:val="2"/>
          <w:sz w:val="28"/>
          <w:szCs w:val="28"/>
          <w:bdr w:val="none" w:sz="0" w:space="0" w:color="auto" w:frame="1"/>
        </w:rPr>
        <w:t>обстановки</w:t>
      </w:r>
      <w:r w:rsidRPr="00846834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, в </w:t>
      </w:r>
      <w:r w:rsidRPr="00846834">
        <w:rPr>
          <w:rFonts w:ascii="Times New Roman" w:hAnsi="Times New Roman" w:cs="Times New Roman"/>
          <w:color w:val="000000" w:themeColor="text1"/>
          <w:spacing w:val="2"/>
          <w:sz w:val="28"/>
          <w:szCs w:val="28"/>
          <w:bdr w:val="none" w:sz="0" w:space="0" w:color="auto" w:frame="1"/>
        </w:rPr>
        <w:t>которых</w:t>
      </w:r>
      <w:r w:rsidRPr="00846834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 </w:t>
      </w:r>
      <w:r w:rsidRPr="00846834">
        <w:rPr>
          <w:rFonts w:ascii="Times New Roman" w:hAnsi="Times New Roman" w:cs="Times New Roman"/>
          <w:color w:val="000000" w:themeColor="text1"/>
          <w:spacing w:val="2"/>
          <w:sz w:val="28"/>
          <w:szCs w:val="28"/>
          <w:bdr w:val="none" w:sz="0" w:space="0" w:color="auto" w:frame="1"/>
        </w:rPr>
        <w:t>оно</w:t>
      </w:r>
      <w:r w:rsidRPr="00846834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 </w:t>
      </w:r>
      <w:r w:rsidRPr="00846834">
        <w:rPr>
          <w:rFonts w:ascii="Times New Roman" w:hAnsi="Times New Roman" w:cs="Times New Roman"/>
          <w:color w:val="000000" w:themeColor="text1"/>
          <w:spacing w:val="2"/>
          <w:sz w:val="28"/>
          <w:szCs w:val="28"/>
          <w:bdr w:val="none" w:sz="0" w:space="0" w:color="auto" w:frame="1"/>
        </w:rPr>
        <w:t>совершалось</w:t>
      </w:r>
      <w:r w:rsidRPr="00846834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.</w:t>
      </w:r>
    </w:p>
    <w:p w:rsidR="000C4D39" w:rsidRDefault="000C4D39" w:rsidP="000C4D3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</w:pPr>
      <w:r w:rsidRPr="00846834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В данном случае Истец выразил свое согласие на использование его изображения путем конклюдентных </w:t>
      </w:r>
      <w:r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действий, а именно: ______________ __________________________________________________________________________________________________________________________________.</w:t>
      </w:r>
    </w:p>
    <w:p w:rsidR="000C4D39" w:rsidRDefault="000C4D39" w:rsidP="000C4D39">
      <w:pPr>
        <w:spacing w:after="0" w:line="240" w:lineRule="auto"/>
        <w:jc w:val="center"/>
        <w:rPr>
          <w:rFonts w:ascii="Times New Roman" w:hAnsi="Times New Roman" w:cs="Times New Roman"/>
          <w:i/>
          <w:iCs/>
          <w:color w:val="000000" w:themeColor="text1"/>
          <w:spacing w:val="2"/>
          <w:sz w:val="24"/>
          <w:szCs w:val="24"/>
          <w:shd w:val="clear" w:color="auto" w:fill="FFFFFF"/>
        </w:rPr>
      </w:pPr>
      <w:r w:rsidRPr="000C4D39">
        <w:rPr>
          <w:rFonts w:ascii="Times New Roman" w:hAnsi="Times New Roman" w:cs="Times New Roman"/>
          <w:i/>
          <w:iCs/>
          <w:color w:val="000000" w:themeColor="text1"/>
          <w:spacing w:val="2"/>
          <w:sz w:val="24"/>
          <w:szCs w:val="24"/>
          <w:shd w:val="clear" w:color="auto" w:fill="FFFFFF"/>
        </w:rPr>
        <w:t>прописать, в чем выразились конклюдентные действия</w:t>
      </w:r>
    </w:p>
    <w:p w:rsidR="00846834" w:rsidRPr="000C4D39" w:rsidRDefault="00846834" w:rsidP="000C4D39">
      <w:pPr>
        <w:spacing w:after="0" w:line="240" w:lineRule="auto"/>
        <w:jc w:val="center"/>
        <w:rPr>
          <w:rFonts w:ascii="Times New Roman" w:hAnsi="Times New Roman" w:cs="Times New Roman"/>
          <w:i/>
          <w:iCs/>
          <w:color w:val="000000" w:themeColor="text1"/>
          <w:spacing w:val="2"/>
          <w:sz w:val="24"/>
          <w:szCs w:val="24"/>
          <w:shd w:val="clear" w:color="auto" w:fill="FFFFFF"/>
        </w:rPr>
      </w:pPr>
    </w:p>
    <w:p w:rsidR="00C91155" w:rsidRPr="000C4D39" w:rsidRDefault="00C91155" w:rsidP="000C4D3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</w:pPr>
      <w:r w:rsidRPr="00C91155">
        <w:rPr>
          <w:rFonts w:ascii="Times New Roman" w:hAnsi="Times New Roman" w:cs="Times New Roman"/>
          <w:color w:val="000000"/>
          <w:sz w:val="28"/>
          <w:szCs w:val="28"/>
        </w:rPr>
        <w:t>Согласно ч. 6 ст. 35 ГПК РФ лица, участвующие в деле, имеют право знакомиться с материалами дела, делать выписки из них, снимать копии, заявлять отводы, представлять доказательства и участвовать в их исследовании, задавать вопросы другим лицам, участвующим в деле, свидетелям, экспертам и специалистам; заявлять ходатайства, в том числе об истребовании доказательств; давать объяснения суду в устной и письменной форме; приводить свои доводы по всем возникающим в ходе судебного разбирательства вопросам, возражать относительно ходатайств и доводов других лиц, участвующих в деле; получать копии судебных постановлений, в том числе получать с использованием информационно-телекоммуникационной сети "Интернет" копии судебных постановлений, выполненных в форме электронных документов, а также извещения, вызовы и иные документы (их копии) в электронном виде; обжаловать судебные постановления и использовать предоставленные законодательством о гражданском судопроизводстве другие процессуальные права.</w:t>
      </w:r>
    </w:p>
    <w:p w:rsidR="00C91155" w:rsidRPr="00C91155" w:rsidRDefault="00C91155" w:rsidP="000C4D39">
      <w:pPr>
        <w:spacing w:after="0" w:line="240" w:lineRule="auto"/>
        <w:ind w:firstLine="54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1155">
        <w:rPr>
          <w:rFonts w:ascii="Times New Roman" w:hAnsi="Times New Roman" w:cs="Times New Roman"/>
          <w:color w:val="000000"/>
          <w:sz w:val="28"/>
          <w:szCs w:val="28"/>
        </w:rPr>
        <w:t>Согласно ч. 1 ст. 149 ГПК РФ при подготовке дела к судебному разбирательству ответчик или его представитель</w:t>
      </w:r>
      <w:bookmarkStart w:id="0" w:name="dst100731"/>
      <w:bookmarkEnd w:id="0"/>
      <w:r w:rsidRPr="00C91155">
        <w:rPr>
          <w:rFonts w:ascii="Times New Roman" w:hAnsi="Times New Roman" w:cs="Times New Roman"/>
          <w:color w:val="000000"/>
          <w:sz w:val="28"/>
          <w:szCs w:val="28"/>
        </w:rPr>
        <w:t xml:space="preserve"> представляет истцу или его представителю и суду возражения в письменной форме относительно исковых требований.</w:t>
      </w:r>
      <w:bookmarkStart w:id="1" w:name="dst100733"/>
      <w:bookmarkEnd w:id="1"/>
    </w:p>
    <w:p w:rsidR="00C91155" w:rsidRDefault="00C91155" w:rsidP="000C4D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155">
        <w:rPr>
          <w:rFonts w:ascii="Times New Roman" w:hAnsi="Times New Roman" w:cs="Times New Roman"/>
          <w:sz w:val="28"/>
          <w:szCs w:val="28"/>
        </w:rPr>
        <w:t xml:space="preserve">На основании изложенного, </w:t>
      </w:r>
    </w:p>
    <w:p w:rsidR="000C4D39" w:rsidRPr="00C91155" w:rsidRDefault="000C4D39" w:rsidP="000C4D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1155" w:rsidRDefault="00C91155" w:rsidP="000C4D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91155">
        <w:rPr>
          <w:rFonts w:ascii="Times New Roman" w:hAnsi="Times New Roman" w:cs="Times New Roman"/>
          <w:b/>
          <w:bCs/>
          <w:sz w:val="28"/>
          <w:szCs w:val="28"/>
        </w:rPr>
        <w:t>Прошу:</w:t>
      </w:r>
    </w:p>
    <w:p w:rsidR="000C4D39" w:rsidRPr="00C91155" w:rsidRDefault="000C4D39" w:rsidP="000C4D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91155" w:rsidRDefault="00C91155" w:rsidP="000C4D39">
      <w:pPr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91155">
        <w:rPr>
          <w:rFonts w:ascii="Times New Roman" w:hAnsi="Times New Roman" w:cs="Times New Roman"/>
          <w:sz w:val="28"/>
          <w:szCs w:val="28"/>
        </w:rPr>
        <w:t>Приобщить отзыв на исковое заявление к материалам гражданского дела.</w:t>
      </w:r>
    </w:p>
    <w:p w:rsidR="000C4D39" w:rsidRPr="00C91155" w:rsidRDefault="000C4D39" w:rsidP="000C4D3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91155" w:rsidRPr="00C91155" w:rsidRDefault="00C91155" w:rsidP="000C4D39">
      <w:pPr>
        <w:spacing w:after="0" w:line="24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  <w:r w:rsidRPr="00C91155">
        <w:rPr>
          <w:rFonts w:ascii="Times New Roman" w:hAnsi="Times New Roman" w:cs="Times New Roman"/>
          <w:b/>
          <w:bCs/>
          <w:sz w:val="28"/>
          <w:szCs w:val="28"/>
        </w:rPr>
        <w:t>Перечень прилагаемых к отзыву на исковое заявление документов</w:t>
      </w:r>
      <w:r w:rsidRPr="00C91155">
        <w:rPr>
          <w:rFonts w:ascii="Times New Roman" w:hAnsi="Times New Roman" w:cs="Times New Roman"/>
          <w:sz w:val="28"/>
          <w:szCs w:val="28"/>
        </w:rPr>
        <w:t>:</w:t>
      </w:r>
    </w:p>
    <w:p w:rsidR="00C91155" w:rsidRPr="00C91155" w:rsidRDefault="000C4D39" w:rsidP="000C4D3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C91155" w:rsidRPr="00C91155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C91155" w:rsidRDefault="000C4D39" w:rsidP="000C4D3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C91155" w:rsidRPr="00C91155">
        <w:rPr>
          <w:rFonts w:ascii="Times New Roman" w:hAnsi="Times New Roman" w:cs="Times New Roman"/>
          <w:sz w:val="28"/>
          <w:szCs w:val="28"/>
        </w:rPr>
        <w:t>.</w:t>
      </w:r>
    </w:p>
    <w:p w:rsidR="000C4D39" w:rsidRDefault="000C4D39" w:rsidP="000C4D39">
      <w:pPr>
        <w:spacing w:after="0" w:line="24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</w:p>
    <w:p w:rsidR="000C4D39" w:rsidRPr="00C91155" w:rsidRDefault="000C4D39" w:rsidP="000C4D39">
      <w:pPr>
        <w:spacing w:after="0" w:line="24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</w:p>
    <w:p w:rsidR="000C4D39" w:rsidRDefault="00C91155" w:rsidP="000C4D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1155">
        <w:rPr>
          <w:rFonts w:ascii="Times New Roman" w:hAnsi="Times New Roman" w:cs="Times New Roman"/>
          <w:sz w:val="28"/>
          <w:szCs w:val="28"/>
        </w:rPr>
        <w:t>Дата подачи отзыва «___»_________ ____ г.               </w:t>
      </w:r>
    </w:p>
    <w:p w:rsidR="00C91155" w:rsidRPr="00C91155" w:rsidRDefault="00C91155" w:rsidP="000C4D3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91155">
        <w:rPr>
          <w:rFonts w:ascii="Times New Roman" w:hAnsi="Times New Roman" w:cs="Times New Roman"/>
          <w:sz w:val="28"/>
          <w:szCs w:val="28"/>
        </w:rPr>
        <w:t xml:space="preserve">   </w:t>
      </w:r>
    </w:p>
    <w:p w:rsidR="00C91155" w:rsidRPr="00C91155" w:rsidRDefault="00C91155" w:rsidP="000C4D3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 w:rsidRPr="00C91155">
        <w:rPr>
          <w:rFonts w:ascii="Times New Roman" w:hAnsi="Times New Roman" w:cs="Times New Roman"/>
          <w:sz w:val="28"/>
          <w:szCs w:val="28"/>
        </w:rPr>
        <w:t>_______________</w:t>
      </w:r>
      <w:r w:rsidRPr="00C91155">
        <w:rPr>
          <w:rFonts w:ascii="Times New Roman" w:hAnsi="Times New Roman" w:cs="Times New Roman"/>
          <w:sz w:val="28"/>
          <w:szCs w:val="28"/>
          <w:lang w:val="en-US"/>
        </w:rPr>
        <w:t>/</w:t>
      </w:r>
      <w:r w:rsidRPr="00C91155">
        <w:rPr>
          <w:rFonts w:ascii="Times New Roman" w:hAnsi="Times New Roman" w:cs="Times New Roman"/>
          <w:sz w:val="28"/>
          <w:szCs w:val="28"/>
        </w:rPr>
        <w:t>___________</w:t>
      </w:r>
      <w:r w:rsidRPr="00C91155">
        <w:rPr>
          <w:rFonts w:ascii="Times New Roman" w:hAnsi="Times New Roman" w:cs="Times New Roman"/>
          <w:sz w:val="28"/>
          <w:szCs w:val="28"/>
          <w:lang w:val="en-US"/>
        </w:rPr>
        <w:t>/</w:t>
      </w:r>
    </w:p>
    <w:p w:rsidR="00C91155" w:rsidRPr="00C91155" w:rsidRDefault="00C91155" w:rsidP="000C4D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1155" w:rsidRPr="00C91155" w:rsidRDefault="00C91155" w:rsidP="000C4D39">
      <w:pPr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hAnsi="Times New Roman" w:cs="Times New Roman"/>
          <w:sz w:val="28"/>
          <w:szCs w:val="28"/>
        </w:rPr>
      </w:pPr>
    </w:p>
    <w:p w:rsidR="00C91155" w:rsidRPr="00C91155" w:rsidRDefault="00C91155" w:rsidP="000C4D39">
      <w:pPr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hAnsi="Times New Roman" w:cs="Times New Roman"/>
          <w:sz w:val="28"/>
          <w:szCs w:val="28"/>
        </w:rPr>
      </w:pPr>
    </w:p>
    <w:p w:rsidR="00C91155" w:rsidRPr="00C91155" w:rsidRDefault="00C91155" w:rsidP="000C4D39">
      <w:pPr>
        <w:tabs>
          <w:tab w:val="left" w:pos="-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1155" w:rsidRPr="00C91155" w:rsidRDefault="00C91155" w:rsidP="000C4D39">
      <w:pPr>
        <w:tabs>
          <w:tab w:val="left" w:pos="-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1155" w:rsidRPr="00C91155" w:rsidRDefault="00C91155" w:rsidP="000C4D39">
      <w:pPr>
        <w:tabs>
          <w:tab w:val="left" w:pos="-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1155" w:rsidRDefault="00C91155" w:rsidP="000C4D39">
      <w:pPr>
        <w:tabs>
          <w:tab w:val="left" w:pos="-1134"/>
        </w:tabs>
        <w:spacing w:after="0" w:line="240" w:lineRule="auto"/>
        <w:jc w:val="both"/>
        <w:rPr>
          <w:sz w:val="28"/>
          <w:szCs w:val="28"/>
        </w:rPr>
      </w:pPr>
    </w:p>
    <w:p w:rsidR="00C91155" w:rsidRDefault="00C91155" w:rsidP="000C4D39">
      <w:pPr>
        <w:tabs>
          <w:tab w:val="left" w:pos="-1134"/>
        </w:tabs>
        <w:spacing w:after="0" w:line="240" w:lineRule="auto"/>
        <w:jc w:val="both"/>
        <w:rPr>
          <w:sz w:val="28"/>
          <w:szCs w:val="28"/>
        </w:rPr>
      </w:pPr>
    </w:p>
    <w:p w:rsidR="00C91155" w:rsidRPr="003A1772" w:rsidRDefault="00C91155" w:rsidP="000C4D39">
      <w:pPr>
        <w:tabs>
          <w:tab w:val="left" w:pos="-1134"/>
        </w:tabs>
        <w:spacing w:after="0" w:line="240" w:lineRule="auto"/>
        <w:jc w:val="both"/>
        <w:rPr>
          <w:sz w:val="28"/>
          <w:szCs w:val="28"/>
        </w:rPr>
      </w:pPr>
    </w:p>
    <w:p w:rsidR="00C91155" w:rsidRDefault="00C91155" w:rsidP="000C4D39">
      <w:pPr>
        <w:tabs>
          <w:tab w:val="left" w:pos="-1134"/>
        </w:tabs>
        <w:spacing w:after="0" w:line="240" w:lineRule="auto"/>
        <w:jc w:val="both"/>
        <w:rPr>
          <w:sz w:val="24"/>
          <w:szCs w:val="24"/>
        </w:rPr>
      </w:pPr>
    </w:p>
    <w:p w:rsidR="00D83991" w:rsidRPr="00D83991" w:rsidRDefault="00D83991" w:rsidP="00C91155"/>
    <w:sectPr w:rsidR="00D83991" w:rsidRPr="00D83991" w:rsidSect="00CF6F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47E9A"/>
    <w:multiLevelType w:val="multilevel"/>
    <w:tmpl w:val="4102650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1D26D9"/>
    <w:multiLevelType w:val="multilevel"/>
    <w:tmpl w:val="BFB2B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805DFD"/>
    <w:multiLevelType w:val="hybridMultilevel"/>
    <w:tmpl w:val="7794EDA8"/>
    <w:lvl w:ilvl="0" w:tplc="DDA80B3C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>
    <w:nsid w:val="552833C8"/>
    <w:multiLevelType w:val="multilevel"/>
    <w:tmpl w:val="6F3A954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77581"/>
    <w:rsid w:val="00083395"/>
    <w:rsid w:val="000C4D39"/>
    <w:rsid w:val="00107F9B"/>
    <w:rsid w:val="001456B3"/>
    <w:rsid w:val="00215CE9"/>
    <w:rsid w:val="00240585"/>
    <w:rsid w:val="00264182"/>
    <w:rsid w:val="002C63B1"/>
    <w:rsid w:val="002C6F12"/>
    <w:rsid w:val="0038562E"/>
    <w:rsid w:val="003C2C29"/>
    <w:rsid w:val="003F4DAB"/>
    <w:rsid w:val="004473CC"/>
    <w:rsid w:val="004D6F1D"/>
    <w:rsid w:val="00523B02"/>
    <w:rsid w:val="005417FF"/>
    <w:rsid w:val="005520F0"/>
    <w:rsid w:val="00564472"/>
    <w:rsid w:val="00577581"/>
    <w:rsid w:val="0058115E"/>
    <w:rsid w:val="00597B1F"/>
    <w:rsid w:val="005E055A"/>
    <w:rsid w:val="006931A0"/>
    <w:rsid w:val="007057A2"/>
    <w:rsid w:val="00717454"/>
    <w:rsid w:val="0078216E"/>
    <w:rsid w:val="007D3911"/>
    <w:rsid w:val="00846834"/>
    <w:rsid w:val="008751FF"/>
    <w:rsid w:val="009A6500"/>
    <w:rsid w:val="009B3702"/>
    <w:rsid w:val="00A06334"/>
    <w:rsid w:val="00A45558"/>
    <w:rsid w:val="00A46F31"/>
    <w:rsid w:val="00A8301D"/>
    <w:rsid w:val="00AA7884"/>
    <w:rsid w:val="00AC5597"/>
    <w:rsid w:val="00BB07DA"/>
    <w:rsid w:val="00C30CFB"/>
    <w:rsid w:val="00C334D1"/>
    <w:rsid w:val="00C66224"/>
    <w:rsid w:val="00C91155"/>
    <w:rsid w:val="00CB51AE"/>
    <w:rsid w:val="00CF6FAA"/>
    <w:rsid w:val="00D24453"/>
    <w:rsid w:val="00D83991"/>
    <w:rsid w:val="00E90E4C"/>
    <w:rsid w:val="00EB39F9"/>
    <w:rsid w:val="00F51697"/>
    <w:rsid w:val="00FA1D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FAA"/>
  </w:style>
  <w:style w:type="paragraph" w:styleId="1">
    <w:name w:val="heading 1"/>
    <w:basedOn w:val="a"/>
    <w:link w:val="10"/>
    <w:uiPriority w:val="9"/>
    <w:qFormat/>
    <w:rsid w:val="009A65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mcagwkamailrucssattributepostfix">
    <w:name w:val="rmcagwka_mailru_css_attribute_postfix"/>
    <w:basedOn w:val="a"/>
    <w:rsid w:val="008751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A650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9B3702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473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D83991"/>
  </w:style>
  <w:style w:type="character" w:customStyle="1" w:styleId="snippetequal">
    <w:name w:val="snippet_equal"/>
    <w:basedOn w:val="a0"/>
    <w:rsid w:val="006931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8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21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0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25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8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20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972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740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640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594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9852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920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52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udrf.kodeks.ru/document/902769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udrf.kodeks.ru/document/902769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udrf.kodeks.ru/document/420283668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sudrf.kodeks.ru/document/420283668" TargetMode="External"/><Relationship Id="rId10" Type="http://schemas.openxmlformats.org/officeDocument/2006/relationships/hyperlink" Target="http://sudrf.kodeks.ru/document/902769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udrf.kodeks.ru/document/902769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579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 Артем Вадимович</dc:creator>
  <cp:lastModifiedBy>Админ</cp:lastModifiedBy>
  <cp:revision>2</cp:revision>
  <dcterms:created xsi:type="dcterms:W3CDTF">2019-07-30T06:51:00Z</dcterms:created>
  <dcterms:modified xsi:type="dcterms:W3CDTF">2019-07-30T06:51:00Z</dcterms:modified>
</cp:coreProperties>
</file>